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51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7"/>
        <w:gridCol w:w="2078"/>
        <w:gridCol w:w="4326"/>
      </w:tblGrid>
      <w:tr w:rsidR="00066918" w:rsidRPr="00BF0FF7" w:rsidTr="00D51CC4">
        <w:trPr>
          <w:trHeight w:val="284"/>
        </w:trPr>
        <w:tc>
          <w:tcPr>
            <w:tcW w:w="9151" w:type="dxa"/>
            <w:gridSpan w:val="3"/>
            <w:tcBorders>
              <w:top w:val="nil"/>
            </w:tcBorders>
          </w:tcPr>
          <w:tbl>
            <w:tblPr>
              <w:tblW w:w="91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7F53D4" w:rsidTr="007F53D4">
              <w:trPr>
                <w:trHeight w:val="284"/>
              </w:trPr>
              <w:tc>
                <w:tcPr>
                  <w:tcW w:w="9151" w:type="dxa"/>
                  <w:hideMark/>
                </w:tcPr>
                <w:p w:rsidR="007F53D4" w:rsidRDefault="00B7113C" w:rsidP="00B7113C">
                  <w:pPr>
                    <w:pStyle w:val="CV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7DF465A6" wp14:editId="23EC86B8">
                        <wp:simplePos x="0" y="0"/>
                        <wp:positionH relativeFrom="column">
                          <wp:posOffset>4455795</wp:posOffset>
                        </wp:positionH>
                        <wp:positionV relativeFrom="paragraph">
                          <wp:posOffset>-346710</wp:posOffset>
                        </wp:positionV>
                        <wp:extent cx="1257300" cy="1619250"/>
                        <wp:effectExtent l="0" t="0" r="0" b="0"/>
                        <wp:wrapNone/>
                        <wp:docPr id="4" name="Grafik 4" descr="C:\Users\roger\AppData\Local\Microsoft\Windows\INetCache\Content.Word\roger_c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roger\AppData\Local\Microsoft\Windows\INetCache\Content.Word\roger_c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F53D4">
                    <w:t>Name</w:t>
                  </w:r>
                  <w:r w:rsidR="007F53D4">
                    <w:tab/>
                  </w:r>
                  <w:r w:rsidR="007F53D4">
                    <w:tab/>
                  </w:r>
                  <w:r w:rsidR="007F53D4">
                    <w:rPr>
                      <w:b/>
                      <w:sz w:val="24"/>
                      <w:szCs w:val="24"/>
                    </w:rPr>
                    <w:t>Roger Goetzendorff</w:t>
                  </w:r>
                </w:p>
              </w:tc>
            </w:tr>
            <w:tr w:rsidR="007F53D4" w:rsidTr="007F53D4">
              <w:trPr>
                <w:trHeight w:val="284"/>
              </w:trPr>
              <w:tc>
                <w:tcPr>
                  <w:tcW w:w="9151" w:type="dxa"/>
                </w:tcPr>
                <w:p w:rsidR="007F53D4" w:rsidRDefault="007F53D4">
                  <w:pPr>
                    <w:pStyle w:val="CV"/>
                  </w:pPr>
                  <w:r>
                    <w:t>Adresse</w:t>
                  </w:r>
                  <w:r>
                    <w:tab/>
                  </w:r>
                  <w:r>
                    <w:tab/>
                    <w:t>Max-Born-Weg 37, 85748 Garching</w:t>
                  </w:r>
                  <w:r>
                    <w:br/>
                    <w:t>Tel.</w:t>
                  </w:r>
                  <w:r>
                    <w:tab/>
                  </w:r>
                  <w:r>
                    <w:tab/>
                    <w:t>+49.89.38591227</w:t>
                  </w:r>
                  <w:r>
                    <w:br/>
                    <w:t>Mobil</w:t>
                  </w:r>
                  <w:r>
                    <w:tab/>
                  </w:r>
                  <w:r>
                    <w:tab/>
                    <w:t>+49.172.162.5848</w:t>
                  </w:r>
                </w:p>
                <w:p w:rsidR="00A01778" w:rsidRDefault="00A01778" w:rsidP="00A01778">
                  <w:pPr>
                    <w:pStyle w:val="CV"/>
                  </w:pPr>
                  <w:r>
                    <w:t>Email</w:t>
                  </w:r>
                  <w:r>
                    <w:tab/>
                  </w:r>
                  <w:r>
                    <w:tab/>
                    <w:t>roger@goetzendorff.com</w:t>
                  </w:r>
                </w:p>
                <w:p w:rsidR="007F53D4" w:rsidRDefault="007F53D4">
                  <w:pPr>
                    <w:pStyle w:val="CV"/>
                    <w:rPr>
                      <w:noProof/>
                    </w:rPr>
                  </w:pPr>
                  <w:bookmarkStart w:id="0" w:name="_GoBack"/>
                  <w:bookmarkEnd w:id="0"/>
                </w:p>
              </w:tc>
            </w:tr>
          </w:tbl>
          <w:p w:rsidR="00066918" w:rsidRPr="00BF0FF7" w:rsidRDefault="00066918" w:rsidP="00BF0FF7">
            <w:pPr>
              <w:pStyle w:val="CV"/>
              <w:rPr>
                <w:lang w:val="it-IT"/>
              </w:rPr>
            </w:pPr>
          </w:p>
        </w:tc>
      </w:tr>
      <w:tr w:rsidR="007F53D4" w:rsidRPr="00BF0FF7" w:rsidTr="00210CD4">
        <w:trPr>
          <w:trHeight w:val="284"/>
          <w:tblHeader/>
        </w:trPr>
        <w:tc>
          <w:tcPr>
            <w:tcW w:w="4825" w:type="dxa"/>
            <w:gridSpan w:val="2"/>
            <w:tcBorders>
              <w:top w:val="single" w:sz="4" w:space="0" w:color="auto"/>
            </w:tcBorders>
          </w:tcPr>
          <w:p w:rsidR="007F53D4" w:rsidRPr="00BF0FF7" w:rsidRDefault="007F53D4" w:rsidP="00210CD4">
            <w:pPr>
              <w:pStyle w:val="CV"/>
              <w:rPr>
                <w:rFonts w:cs="Arial"/>
                <w:b/>
                <w:bCs/>
                <w:lang w:val="it-IT"/>
              </w:rPr>
            </w:pPr>
            <w:r w:rsidRPr="00BF0FF7">
              <w:rPr>
                <w:rFonts w:cs="Arial"/>
                <w:b/>
                <w:bCs/>
                <w:lang w:val="it-IT"/>
              </w:rPr>
              <w:t>ESPERIENZE PROGETTO</w:t>
            </w:r>
            <w:r>
              <w:rPr>
                <w:rFonts w:cs="Arial"/>
                <w:b/>
                <w:bCs/>
                <w:lang w:val="it-IT"/>
              </w:rPr>
              <w:t xml:space="preserve"> – Selezione</w:t>
            </w:r>
          </w:p>
        </w:tc>
        <w:tc>
          <w:tcPr>
            <w:tcW w:w="4326" w:type="dxa"/>
            <w:tcBorders>
              <w:top w:val="single" w:sz="4" w:space="0" w:color="auto"/>
            </w:tcBorders>
          </w:tcPr>
          <w:p w:rsidR="007F53D4" w:rsidRPr="00BF0FF7" w:rsidRDefault="007F53D4" w:rsidP="00210CD4">
            <w:pPr>
              <w:pStyle w:val="CV"/>
              <w:ind w:left="1914" w:hanging="1914"/>
              <w:rPr>
                <w:lang w:val="it-IT"/>
              </w:rPr>
            </w:pPr>
          </w:p>
        </w:tc>
      </w:tr>
      <w:tr w:rsidR="00F31F9E" w:rsidTr="00210CD4">
        <w:trPr>
          <w:trHeight w:val="284"/>
        </w:trPr>
        <w:tc>
          <w:tcPr>
            <w:tcW w:w="2747" w:type="dxa"/>
          </w:tcPr>
          <w:p w:rsidR="00F31F9E" w:rsidRDefault="00F31F9E" w:rsidP="00F31F9E">
            <w:pPr>
              <w:pStyle w:val="CV"/>
              <w:rPr>
                <w:bCs/>
              </w:rPr>
            </w:pPr>
            <w:r>
              <w:rPr>
                <w:bCs/>
              </w:rPr>
              <w:t>01.4. – 30.09.2018</w:t>
            </w:r>
          </w:p>
          <w:p w:rsidR="00F31F9E" w:rsidRDefault="00F31F9E" w:rsidP="00F31F9E">
            <w:pPr>
              <w:pStyle w:val="CV"/>
              <w:rPr>
                <w:bCs/>
              </w:rPr>
            </w:pPr>
            <w:r>
              <w:t>BDO IT GmbH</w:t>
            </w:r>
          </w:p>
        </w:tc>
        <w:tc>
          <w:tcPr>
            <w:tcW w:w="6404" w:type="dxa"/>
            <w:gridSpan w:val="2"/>
          </w:tcPr>
          <w:p w:rsidR="00F31F9E" w:rsidRDefault="00F31F9E" w:rsidP="00F31F9E">
            <w:pPr>
              <w:pStyle w:val="CV"/>
            </w:pPr>
            <w:r>
              <w:t xml:space="preserve">Senior Manager ECM&amp;DP </w:t>
            </w:r>
          </w:p>
          <w:p w:rsidR="00F31F9E" w:rsidRDefault="00F31F9E" w:rsidP="00F31F9E">
            <w:pPr>
              <w:pStyle w:val="CV"/>
            </w:pPr>
            <w:proofErr w:type="spellStart"/>
            <w:r>
              <w:t>Implementazione</w:t>
            </w:r>
            <w:proofErr w:type="spellEnd"/>
            <w:r>
              <w:t xml:space="preserve"> del </w:t>
            </w:r>
            <w:proofErr w:type="spellStart"/>
            <w:r>
              <w:t>p</w:t>
            </w:r>
            <w:r>
              <w:t>artner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e di </w:t>
            </w:r>
            <w:proofErr w:type="spellStart"/>
            <w:r>
              <w:t>tecniche</w:t>
            </w:r>
            <w:proofErr w:type="spellEnd"/>
            <w:r>
              <w:t xml:space="preserve"> di </w:t>
            </w:r>
            <w:proofErr w:type="spellStart"/>
            <w:r>
              <w:t>marketing</w:t>
            </w:r>
            <w:proofErr w:type="spellEnd"/>
            <w:r>
              <w:t xml:space="preserve"> </w:t>
            </w:r>
            <w:proofErr w:type="spellStart"/>
            <w:r>
              <w:t>professionali</w:t>
            </w:r>
            <w:proofErr w:type="spellEnd"/>
          </w:p>
        </w:tc>
      </w:tr>
      <w:tr w:rsidR="008E2C99" w:rsidTr="00210CD4">
        <w:trPr>
          <w:trHeight w:val="284"/>
        </w:trPr>
        <w:tc>
          <w:tcPr>
            <w:tcW w:w="2747" w:type="dxa"/>
          </w:tcPr>
          <w:p w:rsidR="008E2C99" w:rsidRDefault="008E2C99" w:rsidP="008E2C99">
            <w:pPr>
              <w:pStyle w:val="CV"/>
              <w:rPr>
                <w:bCs/>
              </w:rPr>
            </w:pPr>
            <w:proofErr w:type="spellStart"/>
            <w:r>
              <w:rPr>
                <w:bCs/>
              </w:rPr>
              <w:t>Giu</w:t>
            </w:r>
            <w:proofErr w:type="spellEnd"/>
            <w:r>
              <w:rPr>
                <w:bCs/>
              </w:rPr>
              <w:t>. 2017 – Mar. 2017</w:t>
            </w:r>
          </w:p>
          <w:p w:rsidR="008E2C99" w:rsidRDefault="008E2C99" w:rsidP="008E2C99">
            <w:pPr>
              <w:pStyle w:val="CV"/>
              <w:rPr>
                <w:bCs/>
                <w:lang w:val="it-IT"/>
              </w:rPr>
            </w:pPr>
            <w:r>
              <w:t>Fondsdepot Bank GmbH Hof</w:t>
            </w:r>
          </w:p>
        </w:tc>
        <w:tc>
          <w:tcPr>
            <w:tcW w:w="6404" w:type="dxa"/>
            <w:gridSpan w:val="2"/>
          </w:tcPr>
          <w:p w:rsidR="008E2C99" w:rsidRDefault="008E2C99" w:rsidP="008E2C99">
            <w:pPr>
              <w:pStyle w:val="CV"/>
              <w:rPr>
                <w:lang w:val="it-IT"/>
              </w:rPr>
            </w:pPr>
            <w:r>
              <w:t xml:space="preserve">Multi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  <w:r>
              <w:t xml:space="preserve">. </w:t>
            </w:r>
            <w:proofErr w:type="spellStart"/>
            <w:r>
              <w:t>Vendor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  <w:r>
              <w:t>.</w:t>
            </w:r>
          </w:p>
        </w:tc>
      </w:tr>
      <w:tr w:rsidR="008E2C99" w:rsidRPr="00F31F9E" w:rsidTr="00210CD4">
        <w:trPr>
          <w:trHeight w:val="284"/>
        </w:trPr>
        <w:tc>
          <w:tcPr>
            <w:tcW w:w="2747" w:type="dxa"/>
          </w:tcPr>
          <w:p w:rsidR="008E2C99" w:rsidRDefault="008E2C99" w:rsidP="008E2C99">
            <w:pPr>
              <w:pStyle w:val="CV"/>
              <w:rPr>
                <w:bCs/>
                <w:lang w:val="it-IT"/>
              </w:rPr>
            </w:pPr>
            <w:r>
              <w:rPr>
                <w:bCs/>
              </w:rPr>
              <w:t xml:space="preserve">Gen. 2017 – </w:t>
            </w:r>
            <w:proofErr w:type="spellStart"/>
            <w:r>
              <w:rPr>
                <w:bCs/>
              </w:rPr>
              <w:t>Giu</w:t>
            </w:r>
            <w:proofErr w:type="spellEnd"/>
            <w:r>
              <w:rPr>
                <w:bCs/>
              </w:rPr>
              <w:t>. 2017</w:t>
            </w:r>
          </w:p>
        </w:tc>
        <w:tc>
          <w:tcPr>
            <w:tcW w:w="6404" w:type="dxa"/>
            <w:gridSpan w:val="2"/>
          </w:tcPr>
          <w:p w:rsidR="008E2C99" w:rsidRDefault="008E2C99" w:rsidP="008E2C99">
            <w:pPr>
              <w:pStyle w:val="CV"/>
              <w:rPr>
                <w:lang w:val="it-IT"/>
              </w:rPr>
            </w:pPr>
            <w:r>
              <w:rPr>
                <w:lang w:val="en-US"/>
              </w:rPr>
              <w:t>IT-</w:t>
            </w:r>
            <w:proofErr w:type="spellStart"/>
            <w:r>
              <w:rPr>
                <w:lang w:val="en-US"/>
              </w:rPr>
              <w:t>Orga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TipTrip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e.K</w:t>
            </w:r>
            <w:proofErr w:type="spellEnd"/>
            <w:r>
              <w:rPr>
                <w:lang w:val="en-US"/>
              </w:rPr>
              <w:t>. (www.toptrip.biz)</w:t>
            </w:r>
          </w:p>
        </w:tc>
      </w:tr>
      <w:tr w:rsidR="007F53D4" w:rsidRPr="00F31F9E" w:rsidTr="00210CD4">
        <w:trPr>
          <w:trHeight w:val="284"/>
        </w:trPr>
        <w:tc>
          <w:tcPr>
            <w:tcW w:w="2747" w:type="dxa"/>
          </w:tcPr>
          <w:p w:rsidR="007F53D4" w:rsidRDefault="007F53D4" w:rsidP="00210CD4">
            <w:pPr>
              <w:pStyle w:val="CV"/>
              <w:rPr>
                <w:bCs/>
                <w:lang w:val="it-IT"/>
              </w:rPr>
            </w:pPr>
            <w:proofErr w:type="gramStart"/>
            <w:r>
              <w:rPr>
                <w:bCs/>
                <w:lang w:val="it-IT"/>
              </w:rPr>
              <w:t>Giu.</w:t>
            </w:r>
            <w:proofErr w:type="gramEnd"/>
            <w:r>
              <w:rPr>
                <w:bCs/>
                <w:lang w:val="it-IT"/>
              </w:rPr>
              <w:t xml:space="preserve"> 2014 – Dic. 2016</w:t>
            </w:r>
          </w:p>
          <w:p w:rsidR="007F53D4" w:rsidRDefault="007F53D4" w:rsidP="00210CD4">
            <w:pPr>
              <w:pStyle w:val="CV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Unicredit, </w:t>
            </w:r>
            <w:r>
              <w:rPr>
                <w:lang w:val="it-IT"/>
              </w:rPr>
              <w:t>Monaco di Baviera</w:t>
            </w:r>
          </w:p>
        </w:tc>
        <w:tc>
          <w:tcPr>
            <w:tcW w:w="6404" w:type="dxa"/>
            <w:gridSpan w:val="2"/>
          </w:tcPr>
          <w:p w:rsidR="007F53D4" w:rsidRDefault="007F53D4" w:rsidP="008E2C99">
            <w:pPr>
              <w:pStyle w:val="CV"/>
              <w:rPr>
                <w:lang w:val="it-IT"/>
              </w:rPr>
            </w:pPr>
            <w:r>
              <w:rPr>
                <w:lang w:val="it-IT"/>
              </w:rPr>
              <w:t>Project management, area Portfolio management area (TripleA)</w:t>
            </w:r>
          </w:p>
          <w:p w:rsidR="007F53D4" w:rsidRDefault="007F53D4" w:rsidP="008E2C99">
            <w:pPr>
              <w:pStyle w:val="CV"/>
              <w:rPr>
                <w:lang w:val="it-IT"/>
              </w:rPr>
            </w:pPr>
            <w:r>
              <w:rPr>
                <w:lang w:val="it-IT"/>
              </w:rPr>
              <w:t xml:space="preserve">Test management: coordinazione dei test internazionali per </w:t>
            </w:r>
            <w:proofErr w:type="spellStart"/>
            <w:r>
              <w:rPr>
                <w:lang w:val="it-IT"/>
              </w:rPr>
              <w:t>MiFID</w:t>
            </w:r>
            <w:proofErr w:type="spellEnd"/>
            <w:r>
              <w:rPr>
                <w:lang w:val="it-IT"/>
              </w:rPr>
              <w:t xml:space="preserve"> 2</w:t>
            </w:r>
          </w:p>
        </w:tc>
      </w:tr>
      <w:tr w:rsidR="007F53D4" w:rsidRPr="00102B9F" w:rsidTr="00210CD4">
        <w:trPr>
          <w:trHeight w:val="284"/>
        </w:trPr>
        <w:tc>
          <w:tcPr>
            <w:tcW w:w="2747" w:type="dxa"/>
          </w:tcPr>
          <w:p w:rsidR="007F53D4" w:rsidRDefault="007F53D4" w:rsidP="00210CD4">
            <w:pPr>
              <w:pStyle w:val="CV"/>
              <w:rPr>
                <w:bCs/>
                <w:lang w:val="it-IT"/>
              </w:rPr>
            </w:pPr>
            <w:proofErr w:type="gramStart"/>
            <w:r>
              <w:rPr>
                <w:bCs/>
                <w:lang w:val="it-IT"/>
              </w:rPr>
              <w:t>Mar.</w:t>
            </w:r>
            <w:proofErr w:type="gramEnd"/>
            <w:r>
              <w:rPr>
                <w:bCs/>
                <w:lang w:val="it-IT"/>
              </w:rPr>
              <w:t xml:space="preserve"> 2012 – Apr. 2014</w:t>
            </w:r>
          </w:p>
          <w:p w:rsidR="007F53D4" w:rsidRPr="00102B9F" w:rsidRDefault="007F53D4" w:rsidP="00210CD4">
            <w:pPr>
              <w:pStyle w:val="CV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PMS Italia, Milano</w:t>
            </w:r>
          </w:p>
        </w:tc>
        <w:tc>
          <w:tcPr>
            <w:tcW w:w="6404" w:type="dxa"/>
            <w:gridSpan w:val="2"/>
          </w:tcPr>
          <w:p w:rsidR="007F53D4" w:rsidRPr="00102B9F" w:rsidRDefault="007F53D4" w:rsidP="008E2C99">
            <w:pPr>
              <w:pStyle w:val="CV"/>
              <w:rPr>
                <w:lang w:val="it-IT"/>
              </w:rPr>
            </w:pPr>
            <w:r w:rsidRPr="00102B9F">
              <w:rPr>
                <w:lang w:val="it-IT"/>
              </w:rPr>
              <w:t>Project manager e direzione operativa</w:t>
            </w:r>
            <w:r w:rsidR="00CF056D">
              <w:rPr>
                <w:lang w:val="it-IT"/>
              </w:rPr>
              <w:t>. Sviluppo di un letto ospedaliero intelligente, e modernizzazione dei processi nei ospedali</w:t>
            </w:r>
          </w:p>
        </w:tc>
      </w:tr>
      <w:tr w:rsidR="007F53D4" w:rsidRPr="00F31F9E" w:rsidTr="00210CD4">
        <w:trPr>
          <w:trHeight w:val="284"/>
        </w:trPr>
        <w:tc>
          <w:tcPr>
            <w:tcW w:w="2747" w:type="dxa"/>
          </w:tcPr>
          <w:p w:rsidR="007F53D4" w:rsidRPr="00102B9F" w:rsidRDefault="007F53D4" w:rsidP="00210CD4">
            <w:pPr>
              <w:pStyle w:val="CV"/>
              <w:rPr>
                <w:bCs/>
                <w:lang w:val="it-IT"/>
              </w:rPr>
            </w:pPr>
            <w:proofErr w:type="gramStart"/>
            <w:r w:rsidRPr="00102B9F">
              <w:rPr>
                <w:bCs/>
                <w:lang w:val="it-IT"/>
              </w:rPr>
              <w:t>Ago.</w:t>
            </w:r>
            <w:proofErr w:type="gramEnd"/>
            <w:r w:rsidRPr="00102B9F">
              <w:rPr>
                <w:bCs/>
                <w:lang w:val="it-IT"/>
              </w:rPr>
              <w:t xml:space="preserve"> 2011 – Feb. 2012</w:t>
            </w:r>
          </w:p>
          <w:p w:rsidR="007F53D4" w:rsidRPr="00102B9F" w:rsidRDefault="007F53D4" w:rsidP="00210CD4">
            <w:pPr>
              <w:pStyle w:val="CV"/>
              <w:rPr>
                <w:bCs/>
                <w:lang w:val="it-IT"/>
              </w:rPr>
            </w:pPr>
            <w:r w:rsidRPr="00102B9F">
              <w:rPr>
                <w:bCs/>
                <w:lang w:val="it-IT"/>
              </w:rPr>
              <w:t>MunichRe</w:t>
            </w:r>
            <w:r>
              <w:rPr>
                <w:bCs/>
                <w:lang w:val="it-IT"/>
              </w:rPr>
              <w:t>,</w:t>
            </w:r>
            <w:r w:rsidRPr="00102B9F">
              <w:rPr>
                <w:bCs/>
                <w:lang w:val="it-IT"/>
              </w:rPr>
              <w:t xml:space="preserve"> </w:t>
            </w:r>
            <w:r>
              <w:rPr>
                <w:lang w:val="it-IT"/>
              </w:rPr>
              <w:t>Monaco di Baviera</w:t>
            </w:r>
          </w:p>
        </w:tc>
        <w:tc>
          <w:tcPr>
            <w:tcW w:w="6404" w:type="dxa"/>
            <w:gridSpan w:val="2"/>
          </w:tcPr>
          <w:p w:rsidR="007F53D4" w:rsidRPr="00102B9F" w:rsidRDefault="007F53D4" w:rsidP="008E2C99">
            <w:pPr>
              <w:pStyle w:val="CV"/>
              <w:rPr>
                <w:lang w:val="it-IT"/>
              </w:rPr>
            </w:pPr>
            <w:r w:rsidRPr="00102B9F">
              <w:rPr>
                <w:lang w:val="it-IT"/>
              </w:rPr>
              <w:t>Project management durante l’implementazion</w:t>
            </w:r>
            <w:r>
              <w:rPr>
                <w:lang w:val="it-IT"/>
              </w:rPr>
              <w:t>e</w:t>
            </w:r>
            <w:r w:rsidRPr="00102B9F">
              <w:rPr>
                <w:lang w:val="it-IT"/>
              </w:rPr>
              <w:t xml:space="preserve"> di una piattaforma di </w:t>
            </w:r>
            <w:proofErr w:type="spellStart"/>
            <w:r w:rsidRPr="00102B9F">
              <w:rPr>
                <w:lang w:val="it-IT"/>
              </w:rPr>
              <w:t>Heding</w:t>
            </w:r>
            <w:proofErr w:type="spellEnd"/>
            <w:r w:rsidRPr="00102B9F">
              <w:rPr>
                <w:lang w:val="it-IT"/>
              </w:rPr>
              <w:t xml:space="preserve"> (basata su CALYPSO</w:t>
            </w:r>
            <w:r>
              <w:rPr>
                <w:lang w:val="it-IT"/>
              </w:rPr>
              <w:t xml:space="preserve"> ampliato</w:t>
            </w:r>
            <w:r w:rsidRPr="00102B9F">
              <w:rPr>
                <w:lang w:val="it-IT"/>
              </w:rPr>
              <w:t>)</w:t>
            </w:r>
          </w:p>
        </w:tc>
      </w:tr>
      <w:tr w:rsidR="007F53D4" w:rsidRPr="00AA7139" w:rsidTr="00210CD4">
        <w:trPr>
          <w:trHeight w:val="284"/>
        </w:trPr>
        <w:tc>
          <w:tcPr>
            <w:tcW w:w="2747" w:type="dxa"/>
          </w:tcPr>
          <w:p w:rsidR="007F53D4" w:rsidRPr="00102B9F" w:rsidRDefault="007F53D4" w:rsidP="00210CD4">
            <w:pPr>
              <w:pStyle w:val="CV"/>
              <w:rPr>
                <w:lang w:val="en-US"/>
              </w:rPr>
            </w:pPr>
            <w:r w:rsidRPr="00102B9F">
              <w:rPr>
                <w:lang w:val="en-US"/>
              </w:rPr>
              <w:t>Sett. 2010 – Mar. 2011</w:t>
            </w:r>
          </w:p>
          <w:p w:rsidR="007F53D4" w:rsidRPr="00102B9F" w:rsidRDefault="007F53D4" w:rsidP="00210CD4">
            <w:pPr>
              <w:pStyle w:val="CV"/>
              <w:rPr>
                <w:lang w:val="en-US"/>
              </w:rPr>
            </w:pPr>
            <w:proofErr w:type="spellStart"/>
            <w:r w:rsidRPr="00102B9F">
              <w:rPr>
                <w:lang w:val="en-US"/>
              </w:rPr>
              <w:t>Xchanging</w:t>
            </w:r>
            <w:proofErr w:type="spellEnd"/>
            <w:r w:rsidRPr="00102B9F">
              <w:rPr>
                <w:lang w:val="en-US"/>
              </w:rPr>
              <w:t>/</w:t>
            </w:r>
            <w:proofErr w:type="spellStart"/>
            <w:r w:rsidRPr="00102B9F">
              <w:rPr>
                <w:lang w:val="en-US"/>
              </w:rPr>
              <w:t>Kedrios</w:t>
            </w:r>
            <w:proofErr w:type="spellEnd"/>
            <w:r w:rsidRPr="00102B9F">
              <w:rPr>
                <w:lang w:val="en-US"/>
              </w:rPr>
              <w:t xml:space="preserve">, </w:t>
            </w:r>
            <w:r>
              <w:rPr>
                <w:lang w:val="en-US"/>
              </w:rPr>
              <w:t>Milano</w:t>
            </w:r>
          </w:p>
        </w:tc>
        <w:tc>
          <w:tcPr>
            <w:tcW w:w="6404" w:type="dxa"/>
            <w:gridSpan w:val="2"/>
          </w:tcPr>
          <w:p w:rsidR="007F53D4" w:rsidRDefault="007F53D4" w:rsidP="008E2C99">
            <w:pPr>
              <w:pStyle w:val="CV"/>
              <w:rPr>
                <w:lang w:val="it-IT"/>
              </w:rPr>
            </w:pPr>
            <w:r>
              <w:rPr>
                <w:lang w:val="it-IT"/>
              </w:rPr>
              <w:t xml:space="preserve">Project manager per </w:t>
            </w:r>
            <w:proofErr w:type="spellStart"/>
            <w:r>
              <w:rPr>
                <w:lang w:val="it-IT"/>
              </w:rPr>
              <w:t>Xchanging</w:t>
            </w:r>
            <w:proofErr w:type="spellEnd"/>
          </w:p>
          <w:p w:rsidR="007F53D4" w:rsidRPr="00AA7139" w:rsidRDefault="007F53D4" w:rsidP="00210CD4">
            <w:pPr>
              <w:pStyle w:val="CV"/>
              <w:ind w:left="360"/>
              <w:rPr>
                <w:lang w:val="it-IT"/>
              </w:rPr>
            </w:pPr>
          </w:p>
        </w:tc>
      </w:tr>
      <w:tr w:rsidR="007F53D4" w:rsidRPr="00F31F9E" w:rsidTr="00210CD4">
        <w:trPr>
          <w:trHeight w:val="284"/>
        </w:trPr>
        <w:tc>
          <w:tcPr>
            <w:tcW w:w="2747" w:type="dxa"/>
          </w:tcPr>
          <w:p w:rsidR="007F53D4" w:rsidRPr="00BF0FF7" w:rsidRDefault="007F53D4" w:rsidP="00210CD4">
            <w:pPr>
              <w:pStyle w:val="CV"/>
              <w:rPr>
                <w:lang w:val="it-IT"/>
              </w:rPr>
            </w:pPr>
            <w:r w:rsidRPr="00BF0FF7">
              <w:rPr>
                <w:lang w:val="it-IT"/>
              </w:rPr>
              <w:t>2007 - 2010</w:t>
            </w:r>
            <w:r w:rsidRPr="00BF0FF7">
              <w:rPr>
                <w:lang w:val="it-IT"/>
              </w:rPr>
              <w:br/>
            </w:r>
            <w:proofErr w:type="spellStart"/>
            <w:r w:rsidRPr="00BF0FF7">
              <w:rPr>
                <w:lang w:val="it-IT"/>
              </w:rPr>
              <w:t>unicredit</w:t>
            </w:r>
            <w:proofErr w:type="spellEnd"/>
            <w:r w:rsidRPr="00BF0FF7">
              <w:rPr>
                <w:lang w:val="it-IT"/>
              </w:rPr>
              <w:t xml:space="preserve">, </w:t>
            </w:r>
            <w:r>
              <w:rPr>
                <w:lang w:val="it-IT"/>
              </w:rPr>
              <w:t>Monaco di Baviera</w:t>
            </w:r>
          </w:p>
        </w:tc>
        <w:tc>
          <w:tcPr>
            <w:tcW w:w="6404" w:type="dxa"/>
            <w:gridSpan w:val="2"/>
          </w:tcPr>
          <w:p w:rsidR="007F53D4" w:rsidRPr="00BF0FF7" w:rsidRDefault="007F53D4" w:rsidP="008E2C99">
            <w:pPr>
              <w:pStyle w:val="CV"/>
              <w:rPr>
                <w:lang w:val="it-IT"/>
              </w:rPr>
            </w:pPr>
            <w:r>
              <w:rPr>
                <w:lang w:val="it-IT"/>
              </w:rPr>
              <w:t xml:space="preserve">Project manager per la integrazione IT delle </w:t>
            </w:r>
            <w:proofErr w:type="spellStart"/>
            <w:r>
              <w:rPr>
                <w:lang w:val="it-IT"/>
              </w:rPr>
              <w:t>ca</w:t>
            </w:r>
            <w:proofErr w:type="spellEnd"/>
            <w:r>
              <w:rPr>
                <w:lang w:val="it-IT"/>
              </w:rPr>
              <w:t xml:space="preserve">. 150 applicazioni dell’area </w:t>
            </w:r>
            <w:proofErr w:type="spellStart"/>
            <w:r>
              <w:rPr>
                <w:lang w:val="it-IT"/>
              </w:rPr>
              <w:t>investment</w:t>
            </w:r>
            <w:proofErr w:type="spellEnd"/>
            <w:r>
              <w:rPr>
                <w:lang w:val="it-IT"/>
              </w:rPr>
              <w:t xml:space="preserve"> banking sulla nuova piattaforma bancaria dopo l’acquisto della HVB da parte di UniCredit.</w:t>
            </w:r>
          </w:p>
        </w:tc>
      </w:tr>
      <w:tr w:rsidR="007F53D4" w:rsidRPr="00D51CC4" w:rsidTr="00210CD4">
        <w:trPr>
          <w:trHeight w:val="284"/>
        </w:trPr>
        <w:tc>
          <w:tcPr>
            <w:tcW w:w="2747" w:type="dxa"/>
          </w:tcPr>
          <w:p w:rsidR="007F53D4" w:rsidRPr="00102B9F" w:rsidRDefault="007F53D4" w:rsidP="008E2C99">
            <w:pPr>
              <w:pStyle w:val="CV"/>
              <w:rPr>
                <w:lang w:val="en-US"/>
              </w:rPr>
            </w:pPr>
            <w:r w:rsidRPr="00102B9F">
              <w:rPr>
                <w:lang w:val="en-US"/>
              </w:rPr>
              <w:t>2000</w:t>
            </w:r>
            <w:r w:rsidRPr="00102B9F">
              <w:rPr>
                <w:lang w:val="en-US"/>
              </w:rPr>
              <w:br/>
              <w:t xml:space="preserve">COMDIRECT Bank, </w:t>
            </w:r>
            <w:proofErr w:type="spellStart"/>
            <w:r w:rsidRPr="00102B9F">
              <w:rPr>
                <w:lang w:val="en-US"/>
              </w:rPr>
              <w:t>Quickborn</w:t>
            </w:r>
            <w:proofErr w:type="spellEnd"/>
            <w:r w:rsidRPr="00102B9F">
              <w:rPr>
                <w:lang w:val="en-US"/>
              </w:rPr>
              <w:t xml:space="preserve"> e</w:t>
            </w:r>
            <w:r w:rsidRPr="00102B9F">
              <w:rPr>
                <w:lang w:val="en-US"/>
              </w:rPr>
              <w:br/>
              <w:t>Milano</w:t>
            </w:r>
            <w:r w:rsidR="008E2C99">
              <w:rPr>
                <w:lang w:val="en-US"/>
              </w:rPr>
              <w:t xml:space="preserve">. </w:t>
            </w:r>
            <w:r w:rsidRPr="00102B9F">
              <w:rPr>
                <w:lang w:val="en-US"/>
              </w:rPr>
              <w:t>Banca on line</w:t>
            </w:r>
          </w:p>
        </w:tc>
        <w:tc>
          <w:tcPr>
            <w:tcW w:w="6404" w:type="dxa"/>
            <w:gridSpan w:val="2"/>
          </w:tcPr>
          <w:p w:rsidR="007F53D4" w:rsidRPr="00D51CC4" w:rsidRDefault="007F53D4" w:rsidP="008E2C99">
            <w:pPr>
              <w:pStyle w:val="CV"/>
              <w:rPr>
                <w:lang w:val="it-IT"/>
              </w:rPr>
            </w:pPr>
            <w:r w:rsidRPr="0087345C">
              <w:rPr>
                <w:lang w:val="it-IT"/>
              </w:rPr>
              <w:t xml:space="preserve">Durante la fondazione della </w:t>
            </w:r>
            <w:proofErr w:type="spellStart"/>
            <w:r w:rsidRPr="0087345C">
              <w:rPr>
                <w:lang w:val="it-IT"/>
              </w:rPr>
              <w:t>comdirect</w:t>
            </w:r>
            <w:proofErr w:type="spellEnd"/>
            <w:r w:rsidRPr="0087345C">
              <w:rPr>
                <w:lang w:val="it-IT"/>
              </w:rPr>
              <w:t xml:space="preserve"> </w:t>
            </w:r>
            <w:proofErr w:type="spellStart"/>
            <w:r w:rsidRPr="0087345C">
              <w:rPr>
                <w:lang w:val="it-IT"/>
              </w:rPr>
              <w:t>Bank</w:t>
            </w:r>
            <w:proofErr w:type="spellEnd"/>
            <w:r w:rsidRPr="0087345C">
              <w:rPr>
                <w:lang w:val="it-IT"/>
              </w:rPr>
              <w:t xml:space="preserve"> Milano: Progettazione dell’IT, dell’infrastruttura e della connettività</w:t>
            </w:r>
          </w:p>
        </w:tc>
      </w:tr>
      <w:tr w:rsidR="007F53D4" w:rsidRPr="00BF0FF7" w:rsidTr="00210CD4">
        <w:trPr>
          <w:trHeight w:val="284"/>
        </w:trPr>
        <w:tc>
          <w:tcPr>
            <w:tcW w:w="2747" w:type="dxa"/>
            <w:tcBorders>
              <w:top w:val="single" w:sz="4" w:space="0" w:color="auto"/>
            </w:tcBorders>
          </w:tcPr>
          <w:p w:rsidR="007F53D4" w:rsidRPr="00BF0FF7" w:rsidRDefault="007F53D4" w:rsidP="00210CD4">
            <w:pPr>
              <w:pStyle w:val="CV"/>
              <w:rPr>
                <w:b/>
                <w:lang w:val="it-IT"/>
              </w:rPr>
            </w:pPr>
            <w:r w:rsidRPr="00BF0FF7">
              <w:rPr>
                <w:b/>
                <w:lang w:val="it-IT"/>
              </w:rPr>
              <w:t>ESPERIENZE LAVORATIVE</w:t>
            </w:r>
          </w:p>
        </w:tc>
        <w:tc>
          <w:tcPr>
            <w:tcW w:w="6404" w:type="dxa"/>
            <w:gridSpan w:val="2"/>
            <w:tcBorders>
              <w:top w:val="single" w:sz="4" w:space="0" w:color="auto"/>
            </w:tcBorders>
          </w:tcPr>
          <w:p w:rsidR="007F53D4" w:rsidRPr="00BF0FF7" w:rsidRDefault="007F53D4" w:rsidP="00210CD4">
            <w:pPr>
              <w:pStyle w:val="CV"/>
              <w:rPr>
                <w:lang w:val="it-IT"/>
              </w:rPr>
            </w:pPr>
          </w:p>
        </w:tc>
      </w:tr>
      <w:tr w:rsidR="008E2C99" w:rsidRPr="00F31F9E" w:rsidTr="00210CD4">
        <w:trPr>
          <w:trHeight w:val="284"/>
        </w:trPr>
        <w:tc>
          <w:tcPr>
            <w:tcW w:w="2747" w:type="dxa"/>
          </w:tcPr>
          <w:p w:rsidR="008E2C99" w:rsidRPr="00BF0FF7" w:rsidRDefault="008E2C99" w:rsidP="008E2C99">
            <w:pPr>
              <w:pStyle w:val="CV"/>
              <w:rPr>
                <w:lang w:val="it-IT"/>
              </w:rPr>
            </w:pPr>
            <w:proofErr w:type="gramStart"/>
            <w:r>
              <w:rPr>
                <w:lang w:val="it-IT"/>
              </w:rPr>
              <w:t>Apr.</w:t>
            </w:r>
            <w:proofErr w:type="gramEnd"/>
            <w:r>
              <w:rPr>
                <w:lang w:val="it-IT"/>
              </w:rPr>
              <w:t xml:space="preserve"> 2018 –</w:t>
            </w:r>
            <w:r w:rsidR="00F31F9E">
              <w:rPr>
                <w:lang w:val="it-IT"/>
              </w:rPr>
              <w:t xml:space="preserve"> 30.09.2018</w:t>
            </w:r>
          </w:p>
        </w:tc>
        <w:tc>
          <w:tcPr>
            <w:tcW w:w="6404" w:type="dxa"/>
            <w:gridSpan w:val="2"/>
          </w:tcPr>
          <w:p w:rsidR="008E2C99" w:rsidRPr="00BF0FF7" w:rsidRDefault="00F31F9E" w:rsidP="00210CD4">
            <w:pPr>
              <w:pStyle w:val="CV"/>
              <w:rPr>
                <w:lang w:val="it-IT"/>
              </w:rPr>
            </w:pPr>
            <w:r>
              <w:rPr>
                <w:lang w:val="it-IT"/>
              </w:rPr>
              <w:t>BDO IT GmbH</w:t>
            </w:r>
            <w:r>
              <w:rPr>
                <w:lang w:val="it-IT"/>
              </w:rPr>
              <w:t xml:space="preserve"> – Senior </w:t>
            </w:r>
            <w:r w:rsidR="008E2C99">
              <w:rPr>
                <w:lang w:val="it-IT"/>
              </w:rPr>
              <w:t>Manager ECM &amp; DP</w:t>
            </w:r>
          </w:p>
        </w:tc>
      </w:tr>
      <w:tr w:rsidR="007F53D4" w:rsidRPr="00BF0FF7" w:rsidTr="00210CD4">
        <w:trPr>
          <w:trHeight w:val="284"/>
        </w:trPr>
        <w:tc>
          <w:tcPr>
            <w:tcW w:w="2747" w:type="dxa"/>
          </w:tcPr>
          <w:p w:rsidR="007F53D4" w:rsidRPr="00BF0FF7" w:rsidRDefault="007F53D4" w:rsidP="00210CD4">
            <w:pPr>
              <w:pStyle w:val="CV"/>
              <w:rPr>
                <w:b/>
                <w:lang w:val="it-IT"/>
              </w:rPr>
            </w:pPr>
            <w:r w:rsidRPr="00BF0FF7">
              <w:rPr>
                <w:lang w:val="it-IT"/>
              </w:rPr>
              <w:t xml:space="preserve">2006 </w:t>
            </w:r>
            <w:r w:rsidR="008E2C99">
              <w:rPr>
                <w:lang w:val="it-IT"/>
              </w:rPr>
              <w:t>– Mar. 2018</w:t>
            </w:r>
          </w:p>
        </w:tc>
        <w:tc>
          <w:tcPr>
            <w:tcW w:w="6404" w:type="dxa"/>
            <w:gridSpan w:val="2"/>
          </w:tcPr>
          <w:p w:rsidR="007F53D4" w:rsidRPr="00BF0FF7" w:rsidRDefault="007F53D4" w:rsidP="00210CD4">
            <w:pPr>
              <w:pStyle w:val="CV"/>
              <w:rPr>
                <w:lang w:val="it-IT"/>
              </w:rPr>
            </w:pPr>
            <w:r w:rsidRPr="00BF0FF7">
              <w:rPr>
                <w:lang w:val="it-IT"/>
              </w:rPr>
              <w:t>Consulente nell’area Finanza e Bancaria</w:t>
            </w:r>
            <w:r>
              <w:rPr>
                <w:lang w:val="it-IT"/>
              </w:rPr>
              <w:t xml:space="preserve">, proprietario di </w:t>
            </w:r>
            <w:proofErr w:type="spellStart"/>
            <w:r>
              <w:rPr>
                <w:lang w:val="it-IT"/>
              </w:rPr>
              <w:t>InternationalSolutions</w:t>
            </w:r>
            <w:proofErr w:type="spellEnd"/>
            <w:r w:rsidRPr="00BF0FF7">
              <w:rPr>
                <w:lang w:val="it-IT"/>
              </w:rPr>
              <w:t>.</w:t>
            </w:r>
          </w:p>
        </w:tc>
      </w:tr>
      <w:tr w:rsidR="007F53D4" w:rsidRPr="00BF0FF7" w:rsidTr="00210CD4">
        <w:trPr>
          <w:trHeight w:val="284"/>
        </w:trPr>
        <w:tc>
          <w:tcPr>
            <w:tcW w:w="2747" w:type="dxa"/>
          </w:tcPr>
          <w:p w:rsidR="007F53D4" w:rsidRPr="00BF0FF7" w:rsidRDefault="007F53D4" w:rsidP="00210CD4">
            <w:pPr>
              <w:pStyle w:val="CV"/>
              <w:rPr>
                <w:lang w:val="it-IT"/>
              </w:rPr>
            </w:pPr>
            <w:r w:rsidRPr="00BF0FF7">
              <w:rPr>
                <w:lang w:val="it-IT"/>
              </w:rPr>
              <w:t>1995 – 2006</w:t>
            </w:r>
          </w:p>
        </w:tc>
        <w:tc>
          <w:tcPr>
            <w:tcW w:w="6404" w:type="dxa"/>
            <w:gridSpan w:val="2"/>
          </w:tcPr>
          <w:p w:rsidR="007F53D4" w:rsidRPr="00BF0FF7" w:rsidRDefault="007F53D4" w:rsidP="00210CD4">
            <w:pPr>
              <w:pStyle w:val="CV"/>
              <w:rPr>
                <w:lang w:val="it-IT"/>
              </w:rPr>
            </w:pPr>
            <w:proofErr w:type="spellStart"/>
            <w:r w:rsidRPr="00BF0FF7">
              <w:rPr>
                <w:lang w:val="it-IT"/>
              </w:rPr>
              <w:t>IPCSoft</w:t>
            </w:r>
            <w:proofErr w:type="spellEnd"/>
            <w:r w:rsidRPr="00BF0FF7">
              <w:rPr>
                <w:lang w:val="it-IT"/>
              </w:rPr>
              <w:t xml:space="preserve"> </w:t>
            </w:r>
            <w:proofErr w:type="spellStart"/>
            <w:r w:rsidRPr="00BF0FF7">
              <w:rPr>
                <w:lang w:val="it-IT"/>
              </w:rPr>
              <w:t>s.p.a.</w:t>
            </w:r>
            <w:proofErr w:type="spellEnd"/>
            <w:r w:rsidRPr="00BF0FF7">
              <w:rPr>
                <w:lang w:val="it-IT"/>
              </w:rPr>
              <w:t>, Milano – Software House per Banche e Broker</w:t>
            </w:r>
          </w:p>
          <w:p w:rsidR="007F53D4" w:rsidRPr="00BF0FF7" w:rsidRDefault="007F53D4" w:rsidP="00210CD4">
            <w:pPr>
              <w:pStyle w:val="CV"/>
              <w:rPr>
                <w:lang w:val="it-IT"/>
              </w:rPr>
            </w:pPr>
            <w:r w:rsidRPr="00BF0FF7">
              <w:rPr>
                <w:lang w:val="it-IT"/>
              </w:rPr>
              <w:t>R</w:t>
            </w:r>
            <w:r>
              <w:rPr>
                <w:lang w:val="it-IT"/>
              </w:rPr>
              <w:t>e</w:t>
            </w:r>
            <w:r w:rsidRPr="00BF0FF7">
              <w:rPr>
                <w:lang w:val="it-IT"/>
              </w:rPr>
              <w:t>sponsabile IT, socio fondatore</w:t>
            </w:r>
          </w:p>
        </w:tc>
      </w:tr>
      <w:tr w:rsidR="007F53D4" w:rsidRPr="00BF0FF7" w:rsidTr="00210CD4">
        <w:trPr>
          <w:trHeight w:val="284"/>
        </w:trPr>
        <w:tc>
          <w:tcPr>
            <w:tcW w:w="2747" w:type="dxa"/>
          </w:tcPr>
          <w:p w:rsidR="007F53D4" w:rsidRPr="00BF0FF7" w:rsidRDefault="007F53D4" w:rsidP="00210CD4">
            <w:pPr>
              <w:pStyle w:val="CV"/>
              <w:rPr>
                <w:lang w:val="it-IT"/>
              </w:rPr>
            </w:pPr>
            <w:r w:rsidRPr="00BF0FF7">
              <w:rPr>
                <w:lang w:val="it-IT"/>
              </w:rPr>
              <w:t>1994</w:t>
            </w:r>
          </w:p>
        </w:tc>
        <w:tc>
          <w:tcPr>
            <w:tcW w:w="6404" w:type="dxa"/>
            <w:gridSpan w:val="2"/>
          </w:tcPr>
          <w:p w:rsidR="007F53D4" w:rsidRPr="00BF0FF7" w:rsidRDefault="007F53D4" w:rsidP="00210CD4">
            <w:pPr>
              <w:pStyle w:val="CV"/>
              <w:rPr>
                <w:lang w:val="it-IT"/>
              </w:rPr>
            </w:pPr>
            <w:r w:rsidRPr="00BF0FF7">
              <w:rPr>
                <w:lang w:val="it-IT"/>
              </w:rPr>
              <w:t xml:space="preserve">DANBIOSIM </w:t>
            </w:r>
            <w:proofErr w:type="spellStart"/>
            <w:r w:rsidRPr="00BF0FF7">
              <w:rPr>
                <w:lang w:val="it-IT"/>
              </w:rPr>
              <w:t>s.p.a.</w:t>
            </w:r>
            <w:proofErr w:type="spellEnd"/>
            <w:r w:rsidRPr="00BF0FF7">
              <w:rPr>
                <w:lang w:val="it-IT"/>
              </w:rPr>
              <w:t>, Milano – SIM specializzata sui derivati</w:t>
            </w:r>
          </w:p>
          <w:p w:rsidR="007F53D4" w:rsidRPr="00BF0FF7" w:rsidRDefault="007F53D4" w:rsidP="00210CD4">
            <w:pPr>
              <w:pStyle w:val="CV"/>
              <w:rPr>
                <w:lang w:val="it-IT"/>
              </w:rPr>
            </w:pPr>
            <w:r w:rsidRPr="00BF0FF7">
              <w:rPr>
                <w:lang w:val="it-IT"/>
              </w:rPr>
              <w:t>R</w:t>
            </w:r>
            <w:r>
              <w:rPr>
                <w:lang w:val="it-IT"/>
              </w:rPr>
              <w:t>e</w:t>
            </w:r>
            <w:r w:rsidRPr="00BF0FF7">
              <w:rPr>
                <w:lang w:val="it-IT"/>
              </w:rPr>
              <w:t>sponsabile IT</w:t>
            </w:r>
          </w:p>
        </w:tc>
      </w:tr>
      <w:tr w:rsidR="007F53D4" w:rsidRPr="00F31F9E" w:rsidTr="00210CD4">
        <w:trPr>
          <w:trHeight w:val="284"/>
        </w:trPr>
        <w:tc>
          <w:tcPr>
            <w:tcW w:w="2747" w:type="dxa"/>
            <w:tcBorders>
              <w:bottom w:val="single" w:sz="4" w:space="0" w:color="auto"/>
            </w:tcBorders>
          </w:tcPr>
          <w:p w:rsidR="007F53D4" w:rsidRPr="00BF0FF7" w:rsidRDefault="007F53D4" w:rsidP="00210CD4">
            <w:pPr>
              <w:pStyle w:val="CV"/>
              <w:rPr>
                <w:lang w:val="it-IT"/>
              </w:rPr>
            </w:pPr>
            <w:r w:rsidRPr="00BF0FF7">
              <w:rPr>
                <w:lang w:val="it-IT"/>
              </w:rPr>
              <w:t>1985 -1994</w:t>
            </w:r>
          </w:p>
        </w:tc>
        <w:tc>
          <w:tcPr>
            <w:tcW w:w="6404" w:type="dxa"/>
            <w:gridSpan w:val="2"/>
            <w:tcBorders>
              <w:bottom w:val="single" w:sz="4" w:space="0" w:color="auto"/>
            </w:tcBorders>
          </w:tcPr>
          <w:p w:rsidR="007F53D4" w:rsidRPr="00BF0FF7" w:rsidRDefault="007F53D4" w:rsidP="00210CD4">
            <w:pPr>
              <w:pStyle w:val="CV"/>
              <w:rPr>
                <w:lang w:val="it-IT"/>
              </w:rPr>
            </w:pPr>
            <w:r w:rsidRPr="00BF0FF7">
              <w:rPr>
                <w:lang w:val="it-IT"/>
              </w:rPr>
              <w:t xml:space="preserve">AWS GmbH, </w:t>
            </w:r>
            <w:r>
              <w:rPr>
                <w:lang w:val="it-IT"/>
              </w:rPr>
              <w:t xml:space="preserve">Monaco di Baviera </w:t>
            </w:r>
            <w:r w:rsidRPr="00BF0FF7">
              <w:rPr>
                <w:lang w:val="it-IT"/>
              </w:rPr>
              <w:t>– Software</w:t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house</w:t>
            </w:r>
            <w:proofErr w:type="spellEnd"/>
            <w:r>
              <w:rPr>
                <w:lang w:val="it-IT"/>
              </w:rPr>
              <w:t xml:space="preserve"> per Banche e Assicurazioni</w:t>
            </w:r>
          </w:p>
          <w:p w:rsidR="007F53D4" w:rsidRPr="00BF0FF7" w:rsidRDefault="007F53D4" w:rsidP="00210CD4">
            <w:pPr>
              <w:pStyle w:val="CV"/>
              <w:rPr>
                <w:lang w:val="it-IT"/>
              </w:rPr>
            </w:pPr>
            <w:r w:rsidRPr="00BF0FF7">
              <w:rPr>
                <w:lang w:val="it-IT"/>
              </w:rPr>
              <w:t>Produ</w:t>
            </w:r>
            <w:r>
              <w:rPr>
                <w:lang w:val="it-IT"/>
              </w:rPr>
              <w:t>ct m</w:t>
            </w:r>
            <w:r w:rsidRPr="00BF0FF7">
              <w:rPr>
                <w:lang w:val="it-IT"/>
              </w:rPr>
              <w:t>anager</w:t>
            </w:r>
          </w:p>
        </w:tc>
      </w:tr>
      <w:tr w:rsidR="007F53D4" w:rsidRPr="00F31F9E" w:rsidTr="00210CD4">
        <w:trPr>
          <w:trHeight w:val="284"/>
          <w:tblHeader/>
        </w:trPr>
        <w:tc>
          <w:tcPr>
            <w:tcW w:w="2747" w:type="dxa"/>
            <w:tcBorders>
              <w:top w:val="single" w:sz="4" w:space="0" w:color="auto"/>
            </w:tcBorders>
          </w:tcPr>
          <w:p w:rsidR="007F53D4" w:rsidRPr="00BF0FF7" w:rsidRDefault="007F53D4" w:rsidP="00210CD4">
            <w:pPr>
              <w:pStyle w:val="CV"/>
              <w:rPr>
                <w:lang w:val="it-IT"/>
              </w:rPr>
            </w:pPr>
            <w:r w:rsidRPr="00BF0FF7">
              <w:rPr>
                <w:b/>
                <w:lang w:val="it-IT"/>
              </w:rPr>
              <w:t>COMPETENZE FUNZIONALI</w:t>
            </w:r>
          </w:p>
        </w:tc>
        <w:tc>
          <w:tcPr>
            <w:tcW w:w="6404" w:type="dxa"/>
            <w:gridSpan w:val="2"/>
            <w:tcBorders>
              <w:top w:val="single" w:sz="4" w:space="0" w:color="auto"/>
            </w:tcBorders>
          </w:tcPr>
          <w:p w:rsidR="007F53D4" w:rsidRDefault="007F53D4" w:rsidP="00210CD4">
            <w:pPr>
              <w:pStyle w:val="CV"/>
              <w:rPr>
                <w:lang w:val="it-IT"/>
              </w:rPr>
            </w:pPr>
            <w:r>
              <w:rPr>
                <w:lang w:val="it-IT"/>
              </w:rPr>
              <w:t>Esperienza pluriennale nel ambiente delle banche e delle assicurazioni.</w:t>
            </w:r>
          </w:p>
          <w:p w:rsidR="007F53D4" w:rsidRPr="00BF0FF7" w:rsidRDefault="007F53D4" w:rsidP="008E2C99">
            <w:pPr>
              <w:pStyle w:val="CV"/>
              <w:rPr>
                <w:lang w:val="it-IT"/>
              </w:rPr>
            </w:pPr>
            <w:r>
              <w:rPr>
                <w:lang w:val="it-IT"/>
              </w:rPr>
              <w:t>Conduzione di numerosi progetti IT di ogni dimensione, coinvolgendo tutti i dipartimenti.</w:t>
            </w:r>
            <w:r w:rsidR="008E2C99">
              <w:rPr>
                <w:lang w:val="it-IT"/>
              </w:rPr>
              <w:t xml:space="preserve"> </w:t>
            </w:r>
            <w:r>
              <w:rPr>
                <w:lang w:val="it-IT"/>
              </w:rPr>
              <w:t>Profonda conoscenza di tutti i processi presenti nei istituti finanziari.</w:t>
            </w:r>
          </w:p>
        </w:tc>
      </w:tr>
      <w:tr w:rsidR="007F53D4" w:rsidRPr="00F31F9E" w:rsidTr="00F71CF5">
        <w:trPr>
          <w:trHeight w:val="284"/>
          <w:tblHeader/>
        </w:trPr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7F53D4" w:rsidRPr="00BF0FF7" w:rsidRDefault="007F53D4" w:rsidP="00210CD4">
            <w:pPr>
              <w:pStyle w:val="CV"/>
              <w:rPr>
                <w:rFonts w:cs="Arial"/>
                <w:b/>
                <w:bCs/>
                <w:lang w:val="it-IT"/>
              </w:rPr>
            </w:pPr>
            <w:r w:rsidRPr="00BF0FF7">
              <w:rPr>
                <w:b/>
                <w:lang w:val="it-IT"/>
              </w:rPr>
              <w:t>QUALIFICHE IT</w:t>
            </w:r>
          </w:p>
        </w:tc>
        <w:tc>
          <w:tcPr>
            <w:tcW w:w="6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3D4" w:rsidRPr="00BF0FF7" w:rsidRDefault="007F53D4" w:rsidP="007F53D4">
            <w:pPr>
              <w:pStyle w:val="CV"/>
              <w:rPr>
                <w:lang w:val="it-IT"/>
              </w:rPr>
            </w:pPr>
            <w:r>
              <w:rPr>
                <w:rFonts w:cs="Arial"/>
                <w:lang w:val="it-IT"/>
              </w:rPr>
              <w:t>Esperienza pluriennale in diverse aeree.</w:t>
            </w:r>
          </w:p>
        </w:tc>
      </w:tr>
      <w:tr w:rsidR="00D376A8" w:rsidRPr="00BF0FF7" w:rsidTr="00F71CF5">
        <w:trPr>
          <w:trHeight w:val="284"/>
        </w:trPr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D376A8" w:rsidRPr="00BF0FF7" w:rsidRDefault="000F2146" w:rsidP="00AB63C1">
            <w:pPr>
              <w:pStyle w:val="CV"/>
              <w:rPr>
                <w:b/>
                <w:lang w:val="it-IT"/>
              </w:rPr>
            </w:pPr>
            <w:r w:rsidRPr="00BF0FF7">
              <w:rPr>
                <w:b/>
                <w:lang w:val="it-IT"/>
              </w:rPr>
              <w:t>DATA DI NASCITA</w:t>
            </w:r>
          </w:p>
        </w:tc>
        <w:tc>
          <w:tcPr>
            <w:tcW w:w="6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76A8" w:rsidRPr="00BF0FF7" w:rsidRDefault="00C64CAF" w:rsidP="00AB63C1">
            <w:pPr>
              <w:pStyle w:val="CV"/>
              <w:rPr>
                <w:lang w:val="it-IT"/>
              </w:rPr>
            </w:pPr>
            <w:r w:rsidRPr="00BF0FF7">
              <w:rPr>
                <w:lang w:val="it-IT"/>
              </w:rPr>
              <w:t>1959</w:t>
            </w:r>
          </w:p>
        </w:tc>
      </w:tr>
      <w:tr w:rsidR="00D376A8" w:rsidRPr="00BF0FF7" w:rsidTr="00F71CF5">
        <w:trPr>
          <w:trHeight w:val="284"/>
        </w:trPr>
        <w:tc>
          <w:tcPr>
            <w:tcW w:w="2747" w:type="dxa"/>
            <w:tcBorders>
              <w:top w:val="single" w:sz="4" w:space="0" w:color="auto"/>
            </w:tcBorders>
          </w:tcPr>
          <w:p w:rsidR="00D376A8" w:rsidRPr="00BF0FF7" w:rsidRDefault="000F2146" w:rsidP="00AB63C1">
            <w:pPr>
              <w:pStyle w:val="CV"/>
              <w:rPr>
                <w:b/>
                <w:lang w:val="it-IT"/>
              </w:rPr>
            </w:pPr>
            <w:r w:rsidRPr="00BF0FF7">
              <w:rPr>
                <w:b/>
                <w:lang w:val="it-IT"/>
              </w:rPr>
              <w:t>FORMAZIONE</w:t>
            </w:r>
          </w:p>
        </w:tc>
        <w:tc>
          <w:tcPr>
            <w:tcW w:w="6404" w:type="dxa"/>
            <w:gridSpan w:val="2"/>
            <w:tcBorders>
              <w:top w:val="single" w:sz="4" w:space="0" w:color="auto"/>
            </w:tcBorders>
          </w:tcPr>
          <w:p w:rsidR="00C64CAF" w:rsidRPr="00BF0FF7" w:rsidRDefault="00C64CAF" w:rsidP="00AB63C1">
            <w:pPr>
              <w:pStyle w:val="CV"/>
              <w:rPr>
                <w:lang w:val="it-IT"/>
              </w:rPr>
            </w:pPr>
          </w:p>
        </w:tc>
      </w:tr>
      <w:tr w:rsidR="00C64CAF" w:rsidRPr="00F31F9E" w:rsidTr="00D51CC4">
        <w:trPr>
          <w:trHeight w:val="284"/>
        </w:trPr>
        <w:tc>
          <w:tcPr>
            <w:tcW w:w="2747" w:type="dxa"/>
          </w:tcPr>
          <w:p w:rsidR="00C64CAF" w:rsidRPr="00BF0FF7" w:rsidRDefault="00C64CAF" w:rsidP="007F53D4">
            <w:pPr>
              <w:pStyle w:val="CV"/>
              <w:rPr>
                <w:lang w:val="it-IT"/>
              </w:rPr>
            </w:pPr>
            <w:r w:rsidRPr="00BF0FF7">
              <w:rPr>
                <w:lang w:val="it-IT"/>
              </w:rPr>
              <w:t>19</w:t>
            </w:r>
            <w:r w:rsidR="007F53D4">
              <w:rPr>
                <w:lang w:val="it-IT"/>
              </w:rPr>
              <w:t>76</w:t>
            </w:r>
            <w:r w:rsidRPr="00BF0FF7">
              <w:rPr>
                <w:lang w:val="it-IT"/>
              </w:rPr>
              <w:t xml:space="preserve"> – 1985</w:t>
            </w:r>
          </w:p>
        </w:tc>
        <w:tc>
          <w:tcPr>
            <w:tcW w:w="6404" w:type="dxa"/>
            <w:gridSpan w:val="2"/>
          </w:tcPr>
          <w:p w:rsidR="00C64CAF" w:rsidRPr="00BF0FF7" w:rsidRDefault="000F2146" w:rsidP="00231D16">
            <w:pPr>
              <w:rPr>
                <w:rFonts w:ascii="Arial Narrow" w:hAnsi="Arial Narrow" w:cs="Arial"/>
                <w:sz w:val="20"/>
                <w:lang w:val="it-IT"/>
              </w:rPr>
            </w:pPr>
            <w:r w:rsidRPr="00BF0FF7">
              <w:rPr>
                <w:rFonts w:ascii="Arial Narrow" w:hAnsi="Arial Narrow" w:cs="Arial"/>
                <w:sz w:val="20"/>
                <w:lang w:val="it-IT"/>
              </w:rPr>
              <w:t>Elettrotecnica</w:t>
            </w:r>
            <w:r w:rsidR="00A337B5">
              <w:rPr>
                <w:rFonts w:ascii="Arial Narrow" w:hAnsi="Arial Narrow" w:cs="Arial"/>
                <w:sz w:val="20"/>
                <w:lang w:val="it-IT"/>
              </w:rPr>
              <w:t xml:space="preserve">, </w:t>
            </w:r>
            <w:r w:rsidR="00231D16">
              <w:rPr>
                <w:rFonts w:ascii="Arial Narrow" w:hAnsi="Arial Narrow" w:cs="Arial"/>
                <w:sz w:val="20"/>
                <w:lang w:val="it-IT"/>
              </w:rPr>
              <w:t xml:space="preserve">Politecnico </w:t>
            </w:r>
            <w:r w:rsidRPr="00BF0FF7">
              <w:rPr>
                <w:rFonts w:ascii="Arial Narrow" w:hAnsi="Arial Narrow" w:cs="Arial"/>
                <w:sz w:val="20"/>
                <w:lang w:val="it-IT"/>
              </w:rPr>
              <w:t>Monaco di Bavier</w:t>
            </w:r>
            <w:r w:rsidR="007F53D4">
              <w:rPr>
                <w:rFonts w:ascii="Arial Narrow" w:hAnsi="Arial Narrow" w:cs="Arial"/>
                <w:sz w:val="20"/>
                <w:lang w:val="it-IT"/>
              </w:rPr>
              <w:t xml:space="preserve">a, </w:t>
            </w:r>
            <w:r w:rsidR="007F53D4" w:rsidRPr="007F53D4">
              <w:rPr>
                <w:rFonts w:ascii="Arial Narrow" w:hAnsi="Arial Narrow" w:cs="Arial"/>
                <w:sz w:val="20"/>
                <w:lang w:val="it-IT"/>
              </w:rPr>
              <w:t xml:space="preserve">Tecnica Aerospaziale, </w:t>
            </w:r>
            <w:proofErr w:type="spellStart"/>
            <w:r w:rsidR="007F53D4" w:rsidRPr="007F53D4">
              <w:rPr>
                <w:rFonts w:ascii="Arial Narrow" w:hAnsi="Arial Narrow" w:cs="Arial"/>
                <w:sz w:val="20"/>
                <w:lang w:val="it-IT"/>
              </w:rPr>
              <w:t>Univ</w:t>
            </w:r>
            <w:proofErr w:type="spellEnd"/>
            <w:r w:rsidR="007F53D4" w:rsidRPr="007F53D4">
              <w:rPr>
                <w:rFonts w:ascii="Arial Narrow" w:hAnsi="Arial Narrow" w:cs="Arial"/>
                <w:sz w:val="20"/>
                <w:lang w:val="it-IT"/>
              </w:rPr>
              <w:t>. Militare Monaco di Baviera, Ingegneria, Politecnico di Barcellona.</w:t>
            </w:r>
          </w:p>
        </w:tc>
      </w:tr>
      <w:tr w:rsidR="00C64CAF" w:rsidRPr="00F31F9E" w:rsidTr="00D51CC4">
        <w:trPr>
          <w:trHeight w:val="284"/>
        </w:trPr>
        <w:tc>
          <w:tcPr>
            <w:tcW w:w="2747" w:type="dxa"/>
            <w:tcBorders>
              <w:bottom w:val="single" w:sz="4" w:space="0" w:color="auto"/>
            </w:tcBorders>
          </w:tcPr>
          <w:p w:rsidR="00C64CAF" w:rsidRPr="00BF0FF7" w:rsidRDefault="00C64CAF" w:rsidP="00AB63C1">
            <w:pPr>
              <w:pStyle w:val="CV"/>
              <w:rPr>
                <w:lang w:val="it-IT"/>
              </w:rPr>
            </w:pPr>
          </w:p>
        </w:tc>
        <w:tc>
          <w:tcPr>
            <w:tcW w:w="6404" w:type="dxa"/>
            <w:gridSpan w:val="2"/>
            <w:tcBorders>
              <w:bottom w:val="single" w:sz="4" w:space="0" w:color="auto"/>
            </w:tcBorders>
          </w:tcPr>
          <w:p w:rsidR="00C64CAF" w:rsidRPr="00BF0FF7" w:rsidRDefault="00C64CAF" w:rsidP="00231D16">
            <w:pPr>
              <w:pStyle w:val="CV"/>
              <w:rPr>
                <w:i/>
                <w:lang w:val="it-IT"/>
              </w:rPr>
            </w:pPr>
          </w:p>
        </w:tc>
      </w:tr>
      <w:tr w:rsidR="007835C6" w:rsidRPr="00231D16" w:rsidTr="00D51CC4">
        <w:trPr>
          <w:trHeight w:val="284"/>
          <w:tblHeader/>
        </w:trPr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7835C6" w:rsidRPr="00BF0FF7" w:rsidRDefault="000F2146" w:rsidP="00AB63C1">
            <w:pPr>
              <w:pStyle w:val="CV"/>
              <w:rPr>
                <w:rFonts w:cs="Arial"/>
                <w:b/>
                <w:bCs/>
                <w:lang w:val="it-IT"/>
              </w:rPr>
            </w:pPr>
            <w:r w:rsidRPr="00BF0FF7">
              <w:rPr>
                <w:b/>
                <w:lang w:val="it-IT"/>
              </w:rPr>
              <w:t>LINGUE</w:t>
            </w:r>
          </w:p>
        </w:tc>
        <w:tc>
          <w:tcPr>
            <w:tcW w:w="6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35C6" w:rsidRPr="00D9552B" w:rsidRDefault="00D9552B" w:rsidP="00231D16">
            <w:pPr>
              <w:pStyle w:val="CV"/>
              <w:rPr>
                <w:lang w:val="it-IT"/>
              </w:rPr>
            </w:pPr>
            <w:r w:rsidRPr="00D9552B">
              <w:rPr>
                <w:rFonts w:cs="Arial"/>
                <w:lang w:val="it-IT"/>
              </w:rPr>
              <w:t>Tedesco madrelingua. Italiano</w:t>
            </w:r>
            <w:r>
              <w:rPr>
                <w:rFonts w:cs="Arial"/>
                <w:lang w:val="it-IT"/>
              </w:rPr>
              <w:t xml:space="preserve">, </w:t>
            </w:r>
            <w:r w:rsidRPr="00D9552B">
              <w:rPr>
                <w:rFonts w:cs="Arial"/>
                <w:lang w:val="it-IT"/>
              </w:rPr>
              <w:t xml:space="preserve">spagnolo, inglese, francese a ottimo livello. </w:t>
            </w:r>
            <w:r w:rsidR="00231D16">
              <w:rPr>
                <w:rFonts w:cs="Arial"/>
                <w:lang w:val="it-IT"/>
              </w:rPr>
              <w:t xml:space="preserve">Catalano buono, </w:t>
            </w:r>
            <w:r w:rsidR="00D51CC4">
              <w:rPr>
                <w:rFonts w:cs="Arial"/>
                <w:lang w:val="it-IT"/>
              </w:rPr>
              <w:t>r</w:t>
            </w:r>
            <w:r w:rsidRPr="00D9552B">
              <w:rPr>
                <w:rFonts w:cs="Arial"/>
                <w:lang w:val="it-IT"/>
              </w:rPr>
              <w:t xml:space="preserve">usso a livello </w:t>
            </w:r>
            <w:r w:rsidR="00231D16">
              <w:rPr>
                <w:rFonts w:cs="Arial"/>
                <w:lang w:val="it-IT"/>
              </w:rPr>
              <w:t>conversazione</w:t>
            </w:r>
            <w:r w:rsidRPr="00D9552B">
              <w:rPr>
                <w:rFonts w:cs="Arial"/>
                <w:lang w:val="it-IT"/>
              </w:rPr>
              <w:t>.</w:t>
            </w:r>
          </w:p>
        </w:tc>
      </w:tr>
    </w:tbl>
    <w:p w:rsidR="00D376A8" w:rsidRPr="00BF0FF7" w:rsidRDefault="00D376A8" w:rsidP="00F31F9E">
      <w:pPr>
        <w:pStyle w:val="Absatz-Standardschriftar"/>
        <w:spacing w:after="120"/>
        <w:rPr>
          <w:rFonts w:ascii="Arial Narrow" w:hAnsi="Arial Narrow"/>
          <w:lang w:val="it-IT"/>
        </w:rPr>
      </w:pPr>
    </w:p>
    <w:sectPr w:rsidR="00D376A8" w:rsidRPr="00BF0FF7" w:rsidSect="00F31F9E">
      <w:footerReference w:type="default" r:id="rId8"/>
      <w:pgSz w:w="11906" w:h="16838"/>
      <w:pgMar w:top="1418" w:right="1418" w:bottom="709" w:left="1418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ED0" w:rsidRDefault="009C2ED0">
      <w:r>
        <w:separator/>
      </w:r>
    </w:p>
    <w:p w:rsidR="009C2ED0" w:rsidRDefault="009C2ED0"/>
  </w:endnote>
  <w:endnote w:type="continuationSeparator" w:id="0">
    <w:p w:rsidR="009C2ED0" w:rsidRDefault="009C2ED0">
      <w:r>
        <w:continuationSeparator/>
      </w:r>
    </w:p>
    <w:p w:rsidR="009C2ED0" w:rsidRDefault="009C2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A8" w:rsidRPr="00C80D8A" w:rsidRDefault="00D376A8" w:rsidP="004F7D30">
    <w:pPr>
      <w:pStyle w:val="Fuzeile"/>
      <w:rPr>
        <w:rFonts w:ascii="Arial" w:hAnsi="Arial"/>
        <w:sz w:val="16"/>
        <w:szCs w:val="16"/>
      </w:rPr>
    </w:pPr>
    <w:r w:rsidRPr="00C80D8A">
      <w:rPr>
        <w:rFonts w:ascii="Arial" w:hAnsi="Arial"/>
        <w:sz w:val="16"/>
        <w:szCs w:val="16"/>
      </w:rPr>
      <w:tab/>
    </w:r>
    <w:r w:rsidRPr="00C80D8A">
      <w:rPr>
        <w:rStyle w:val="Seitenzahl"/>
        <w:rFonts w:ascii="Arial" w:hAnsi="Arial"/>
        <w:sz w:val="16"/>
        <w:szCs w:val="16"/>
      </w:rPr>
      <w:tab/>
    </w:r>
    <w:r w:rsidR="00940799">
      <w:rPr>
        <w:rStyle w:val="Seitenzahl"/>
        <w:rFonts w:ascii="Arial" w:hAnsi="Arial"/>
        <w:sz w:val="16"/>
        <w:szCs w:val="16"/>
      </w:rPr>
      <w:t>0</w:t>
    </w:r>
    <w:r w:rsidR="00F31F9E">
      <w:rPr>
        <w:rStyle w:val="Seitenzahl"/>
        <w:rFonts w:ascii="Arial" w:hAnsi="Arial"/>
        <w:sz w:val="16"/>
        <w:szCs w:val="16"/>
      </w:rPr>
      <w:t>9</w:t>
    </w:r>
    <w:r w:rsidR="00C80D8A" w:rsidRPr="00C80D8A">
      <w:rPr>
        <w:rStyle w:val="Seitenzahl"/>
        <w:rFonts w:ascii="Arial" w:hAnsi="Arial"/>
        <w:sz w:val="16"/>
        <w:szCs w:val="16"/>
      </w:rPr>
      <w:t>/201</w:t>
    </w:r>
    <w:r w:rsidR="008E2C99">
      <w:rPr>
        <w:rStyle w:val="Seitenzahl"/>
        <w:rFonts w:ascii="Arial" w:hAnsi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ED0" w:rsidRDefault="009C2ED0">
      <w:r>
        <w:separator/>
      </w:r>
    </w:p>
    <w:p w:rsidR="009C2ED0" w:rsidRDefault="009C2ED0"/>
  </w:footnote>
  <w:footnote w:type="continuationSeparator" w:id="0">
    <w:p w:rsidR="009C2ED0" w:rsidRDefault="009C2ED0">
      <w:r>
        <w:continuationSeparator/>
      </w:r>
    </w:p>
    <w:p w:rsidR="009C2ED0" w:rsidRDefault="009C2E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9FF"/>
    <w:multiLevelType w:val="singleLevel"/>
    <w:tmpl w:val="0407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10746943"/>
    <w:multiLevelType w:val="hybridMultilevel"/>
    <w:tmpl w:val="BAD86A2A"/>
    <w:lvl w:ilvl="0" w:tplc="F32200AE">
      <w:start w:val="2004"/>
      <w:numFmt w:val="bullet"/>
      <w:lvlText w:val="-"/>
      <w:lvlJc w:val="left"/>
      <w:pPr>
        <w:tabs>
          <w:tab w:val="num" w:pos="715"/>
        </w:tabs>
        <w:ind w:left="715" w:hanging="360"/>
      </w:pPr>
      <w:rPr>
        <w:rFonts w:ascii="Arial Narrow" w:eastAsia="Times New Roman" w:hAnsi="Arial Narrow" w:cs="Times New Roman" w:hint="default"/>
        <w:sz w:val="20"/>
        <w:szCs w:val="20"/>
      </w:rPr>
    </w:lvl>
    <w:lvl w:ilvl="1" w:tplc="919EBCA6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D8024B4C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30904E58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FD0E98FE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C00C1EB6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A1329292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682605BC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623E5FA0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151B5020"/>
    <w:multiLevelType w:val="multilevel"/>
    <w:tmpl w:val="01B02532"/>
    <w:numStyleLink w:val="Aufgezhlt10ptLinks"/>
  </w:abstractNum>
  <w:abstractNum w:abstractNumId="3" w15:restartNumberingAfterBreak="0">
    <w:nsid w:val="18E54F7F"/>
    <w:multiLevelType w:val="hybridMultilevel"/>
    <w:tmpl w:val="551CA666"/>
    <w:lvl w:ilvl="0" w:tplc="41445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E8BFF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</w:rPr>
    </w:lvl>
    <w:lvl w:ilvl="2" w:tplc="1FF0A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85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C1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D83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5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4EA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F44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F15C1"/>
    <w:multiLevelType w:val="multilevel"/>
    <w:tmpl w:val="01B02532"/>
    <w:numStyleLink w:val="Aufgezhlt10ptLinks"/>
  </w:abstractNum>
  <w:abstractNum w:abstractNumId="5" w15:restartNumberingAfterBreak="0">
    <w:nsid w:val="237757DD"/>
    <w:multiLevelType w:val="multilevel"/>
    <w:tmpl w:val="01B02532"/>
    <w:numStyleLink w:val="Aufgezhlt10ptLinks"/>
  </w:abstractNum>
  <w:abstractNum w:abstractNumId="6" w15:restartNumberingAfterBreak="0">
    <w:nsid w:val="29BD6CC3"/>
    <w:multiLevelType w:val="multilevel"/>
    <w:tmpl w:val="01B02532"/>
    <w:numStyleLink w:val="Aufgezhlt10ptLinks"/>
  </w:abstractNum>
  <w:abstractNum w:abstractNumId="7" w15:restartNumberingAfterBreak="0">
    <w:nsid w:val="338647AD"/>
    <w:multiLevelType w:val="hybridMultilevel"/>
    <w:tmpl w:val="1096914E"/>
    <w:lvl w:ilvl="0" w:tplc="C50629A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20"/>
      </w:rPr>
    </w:lvl>
    <w:lvl w:ilvl="1" w:tplc="54C69E42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7F07C36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8EA8536C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B1BAC7D6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171011C6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5CCEE214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CD8020B4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DBB432AA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353D272C"/>
    <w:multiLevelType w:val="multilevel"/>
    <w:tmpl w:val="01B02532"/>
    <w:numStyleLink w:val="Aufgezhlt10ptLinks"/>
  </w:abstractNum>
  <w:abstractNum w:abstractNumId="9" w15:restartNumberingAfterBreak="0">
    <w:nsid w:val="395C3275"/>
    <w:multiLevelType w:val="multilevel"/>
    <w:tmpl w:val="EC1EF35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37D18"/>
    <w:multiLevelType w:val="hybridMultilevel"/>
    <w:tmpl w:val="B5249B7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333E58"/>
    <w:multiLevelType w:val="hybridMultilevel"/>
    <w:tmpl w:val="02945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75A96"/>
    <w:multiLevelType w:val="hybridMultilevel"/>
    <w:tmpl w:val="F2EE56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460E0"/>
    <w:multiLevelType w:val="multilevel"/>
    <w:tmpl w:val="01B02532"/>
    <w:styleLink w:val="Aufgezhlt10ptLinks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D31C0"/>
    <w:multiLevelType w:val="hybridMultilevel"/>
    <w:tmpl w:val="AE72E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918D4"/>
    <w:multiLevelType w:val="multilevel"/>
    <w:tmpl w:val="01B02532"/>
    <w:numStyleLink w:val="Aufgezhlt10ptLinks"/>
  </w:abstractNum>
  <w:abstractNum w:abstractNumId="16" w15:restartNumberingAfterBreak="0">
    <w:nsid w:val="6048667D"/>
    <w:multiLevelType w:val="hybridMultilevel"/>
    <w:tmpl w:val="75141C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2145AB"/>
    <w:multiLevelType w:val="multilevel"/>
    <w:tmpl w:val="01B02532"/>
    <w:numStyleLink w:val="Aufgezhlt10ptLinks"/>
  </w:abstractNum>
  <w:abstractNum w:abstractNumId="18" w15:restartNumberingAfterBreak="0">
    <w:nsid w:val="66C13F5C"/>
    <w:multiLevelType w:val="hybridMultilevel"/>
    <w:tmpl w:val="F7C267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5E4279"/>
    <w:multiLevelType w:val="multilevel"/>
    <w:tmpl w:val="01B02532"/>
    <w:numStyleLink w:val="Aufgezhlt10ptLinks"/>
  </w:abstractNum>
  <w:abstractNum w:abstractNumId="20" w15:restartNumberingAfterBreak="0">
    <w:nsid w:val="6C456821"/>
    <w:multiLevelType w:val="multilevel"/>
    <w:tmpl w:val="A25E9F12"/>
    <w:styleLink w:val="FormatvorlageAufgezhlt10ptKursiv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i/>
        <w:iCs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305ED"/>
    <w:multiLevelType w:val="hybridMultilevel"/>
    <w:tmpl w:val="58AAD654"/>
    <w:lvl w:ilvl="0" w:tplc="EBBE8C5C">
      <w:start w:val="19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4BE6229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F183E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E268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52EE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646F4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9C06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D2C40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4F643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5B4E43"/>
    <w:multiLevelType w:val="hybridMultilevel"/>
    <w:tmpl w:val="35545BDC"/>
    <w:lvl w:ilvl="0" w:tplc="27368D96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3"/>
  </w:num>
  <w:num w:numId="4">
    <w:abstractNumId w:val="2"/>
  </w:num>
  <w:num w:numId="5">
    <w:abstractNumId w:val="5"/>
  </w:num>
  <w:num w:numId="6">
    <w:abstractNumId w:val="0"/>
  </w:num>
  <w:num w:numId="7">
    <w:abstractNumId w:val="17"/>
  </w:num>
  <w:num w:numId="8">
    <w:abstractNumId w:val="8"/>
  </w:num>
  <w:num w:numId="9">
    <w:abstractNumId w:val="19"/>
  </w:num>
  <w:num w:numId="10">
    <w:abstractNumId w:val="15"/>
  </w:num>
  <w:num w:numId="11">
    <w:abstractNumId w:val="6"/>
  </w:num>
  <w:num w:numId="12">
    <w:abstractNumId w:val="20"/>
  </w:num>
  <w:num w:numId="13">
    <w:abstractNumId w:val="9"/>
  </w:num>
  <w:num w:numId="14">
    <w:abstractNumId w:val="21"/>
  </w:num>
  <w:num w:numId="15">
    <w:abstractNumId w:val="1"/>
  </w:num>
  <w:num w:numId="16">
    <w:abstractNumId w:val="4"/>
  </w:num>
  <w:num w:numId="17">
    <w:abstractNumId w:val="7"/>
  </w:num>
  <w:num w:numId="18">
    <w:abstractNumId w:val="11"/>
  </w:num>
  <w:num w:numId="19">
    <w:abstractNumId w:val="12"/>
  </w:num>
  <w:num w:numId="20">
    <w:abstractNumId w:val="14"/>
  </w:num>
  <w:num w:numId="21">
    <w:abstractNumId w:val="10"/>
  </w:num>
  <w:num w:numId="22">
    <w:abstractNumId w:val="16"/>
  </w:num>
  <w:num w:numId="2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b06c10e3-c9af-4540-8a76-d21e421251af}"/>
  </w:docVars>
  <w:rsids>
    <w:rsidRoot w:val="000C6419"/>
    <w:rsid w:val="00003656"/>
    <w:rsid w:val="000258FD"/>
    <w:rsid w:val="000367DE"/>
    <w:rsid w:val="00036B3D"/>
    <w:rsid w:val="00037B8C"/>
    <w:rsid w:val="00057D06"/>
    <w:rsid w:val="00066918"/>
    <w:rsid w:val="0007396D"/>
    <w:rsid w:val="000742FE"/>
    <w:rsid w:val="0008309D"/>
    <w:rsid w:val="0009114A"/>
    <w:rsid w:val="00092A56"/>
    <w:rsid w:val="000B1B23"/>
    <w:rsid w:val="000C6419"/>
    <w:rsid w:val="000C661A"/>
    <w:rsid w:val="000D7AB6"/>
    <w:rsid w:val="000E5AE4"/>
    <w:rsid w:val="000F2146"/>
    <w:rsid w:val="00102B9F"/>
    <w:rsid w:val="0010401F"/>
    <w:rsid w:val="00106EE5"/>
    <w:rsid w:val="0014279A"/>
    <w:rsid w:val="0015380A"/>
    <w:rsid w:val="00173D70"/>
    <w:rsid w:val="0017544A"/>
    <w:rsid w:val="00193FB4"/>
    <w:rsid w:val="001A10F5"/>
    <w:rsid w:val="001E32EB"/>
    <w:rsid w:val="001E42C4"/>
    <w:rsid w:val="001E45E8"/>
    <w:rsid w:val="00215C03"/>
    <w:rsid w:val="00231D16"/>
    <w:rsid w:val="00232DB3"/>
    <w:rsid w:val="00263071"/>
    <w:rsid w:val="002D20D4"/>
    <w:rsid w:val="002E5688"/>
    <w:rsid w:val="00331107"/>
    <w:rsid w:val="003374A6"/>
    <w:rsid w:val="00341BF5"/>
    <w:rsid w:val="0035155A"/>
    <w:rsid w:val="003B327D"/>
    <w:rsid w:val="003E0EFB"/>
    <w:rsid w:val="00456B3F"/>
    <w:rsid w:val="004662F9"/>
    <w:rsid w:val="004A4CE7"/>
    <w:rsid w:val="004B70F2"/>
    <w:rsid w:val="004C07A3"/>
    <w:rsid w:val="004C2A9A"/>
    <w:rsid w:val="004C4A95"/>
    <w:rsid w:val="004C54EC"/>
    <w:rsid w:val="004D3B2A"/>
    <w:rsid w:val="004E757C"/>
    <w:rsid w:val="004F7D30"/>
    <w:rsid w:val="005045D8"/>
    <w:rsid w:val="005066F7"/>
    <w:rsid w:val="00506DF2"/>
    <w:rsid w:val="00511B83"/>
    <w:rsid w:val="00524AC0"/>
    <w:rsid w:val="005839A7"/>
    <w:rsid w:val="00594447"/>
    <w:rsid w:val="005950AC"/>
    <w:rsid w:val="005A4FB5"/>
    <w:rsid w:val="005E3895"/>
    <w:rsid w:val="005E4C1B"/>
    <w:rsid w:val="005F3693"/>
    <w:rsid w:val="00631BDF"/>
    <w:rsid w:val="0064117E"/>
    <w:rsid w:val="006642AE"/>
    <w:rsid w:val="00664F06"/>
    <w:rsid w:val="00683A48"/>
    <w:rsid w:val="00683A6B"/>
    <w:rsid w:val="0069608E"/>
    <w:rsid w:val="006A15FE"/>
    <w:rsid w:val="006A4DAA"/>
    <w:rsid w:val="006C597A"/>
    <w:rsid w:val="006D0E4E"/>
    <w:rsid w:val="006D21B6"/>
    <w:rsid w:val="006D3451"/>
    <w:rsid w:val="006D74DF"/>
    <w:rsid w:val="00745E88"/>
    <w:rsid w:val="00756319"/>
    <w:rsid w:val="00771BCA"/>
    <w:rsid w:val="00775FE9"/>
    <w:rsid w:val="007835C6"/>
    <w:rsid w:val="0079422F"/>
    <w:rsid w:val="007B4720"/>
    <w:rsid w:val="007B5259"/>
    <w:rsid w:val="007F53D4"/>
    <w:rsid w:val="008037BE"/>
    <w:rsid w:val="00834DFF"/>
    <w:rsid w:val="00845A4F"/>
    <w:rsid w:val="0084782E"/>
    <w:rsid w:val="00853D85"/>
    <w:rsid w:val="00857AE4"/>
    <w:rsid w:val="0087345C"/>
    <w:rsid w:val="00880AB5"/>
    <w:rsid w:val="00896941"/>
    <w:rsid w:val="008D7905"/>
    <w:rsid w:val="008E2C99"/>
    <w:rsid w:val="00926FF7"/>
    <w:rsid w:val="00940799"/>
    <w:rsid w:val="0094734C"/>
    <w:rsid w:val="00954D04"/>
    <w:rsid w:val="009A2095"/>
    <w:rsid w:val="009C2ED0"/>
    <w:rsid w:val="009C362B"/>
    <w:rsid w:val="009E56CB"/>
    <w:rsid w:val="009F5143"/>
    <w:rsid w:val="009F632E"/>
    <w:rsid w:val="00A00831"/>
    <w:rsid w:val="00A01778"/>
    <w:rsid w:val="00A14080"/>
    <w:rsid w:val="00A3283B"/>
    <w:rsid w:val="00A337B5"/>
    <w:rsid w:val="00A72CD4"/>
    <w:rsid w:val="00A75189"/>
    <w:rsid w:val="00AA1791"/>
    <w:rsid w:val="00AA7139"/>
    <w:rsid w:val="00AB63C1"/>
    <w:rsid w:val="00AF270E"/>
    <w:rsid w:val="00AF6B81"/>
    <w:rsid w:val="00B0308B"/>
    <w:rsid w:val="00B352BC"/>
    <w:rsid w:val="00B40D9D"/>
    <w:rsid w:val="00B47C4F"/>
    <w:rsid w:val="00B52C42"/>
    <w:rsid w:val="00B7113C"/>
    <w:rsid w:val="00B84E5A"/>
    <w:rsid w:val="00B93D2A"/>
    <w:rsid w:val="00BD1C34"/>
    <w:rsid w:val="00BD5A9E"/>
    <w:rsid w:val="00BE31E0"/>
    <w:rsid w:val="00BF0FF7"/>
    <w:rsid w:val="00C03578"/>
    <w:rsid w:val="00C1687B"/>
    <w:rsid w:val="00C172EC"/>
    <w:rsid w:val="00C51194"/>
    <w:rsid w:val="00C54242"/>
    <w:rsid w:val="00C57C9A"/>
    <w:rsid w:val="00C6226C"/>
    <w:rsid w:val="00C64CAF"/>
    <w:rsid w:val="00C65E75"/>
    <w:rsid w:val="00C67DF5"/>
    <w:rsid w:val="00C80D8A"/>
    <w:rsid w:val="00C86E3D"/>
    <w:rsid w:val="00CA4625"/>
    <w:rsid w:val="00CC7CBE"/>
    <w:rsid w:val="00CD4A9F"/>
    <w:rsid w:val="00CF056D"/>
    <w:rsid w:val="00D05B30"/>
    <w:rsid w:val="00D376A8"/>
    <w:rsid w:val="00D51CC4"/>
    <w:rsid w:val="00D93323"/>
    <w:rsid w:val="00D9552B"/>
    <w:rsid w:val="00DA0304"/>
    <w:rsid w:val="00DA302C"/>
    <w:rsid w:val="00DA39AE"/>
    <w:rsid w:val="00DF1674"/>
    <w:rsid w:val="00E1159B"/>
    <w:rsid w:val="00E127FF"/>
    <w:rsid w:val="00E13211"/>
    <w:rsid w:val="00E350B0"/>
    <w:rsid w:val="00E61D5E"/>
    <w:rsid w:val="00E70CA7"/>
    <w:rsid w:val="00E93F72"/>
    <w:rsid w:val="00E958DA"/>
    <w:rsid w:val="00EC1625"/>
    <w:rsid w:val="00EC3933"/>
    <w:rsid w:val="00ED2164"/>
    <w:rsid w:val="00EE5121"/>
    <w:rsid w:val="00F01439"/>
    <w:rsid w:val="00F205D0"/>
    <w:rsid w:val="00F31F9E"/>
    <w:rsid w:val="00F53FBF"/>
    <w:rsid w:val="00F55848"/>
    <w:rsid w:val="00F71CF5"/>
    <w:rsid w:val="00F75EF3"/>
    <w:rsid w:val="00FA0EA3"/>
    <w:rsid w:val="00FD4266"/>
    <w:rsid w:val="00FE13B2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8F6B9A2"/>
  <w15:docId w15:val="{B36D214B-C68B-4C9A-9E0D-69B228EB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0EFB"/>
    <w:rPr>
      <w:sz w:val="24"/>
    </w:rPr>
  </w:style>
  <w:style w:type="paragraph" w:styleId="berschrift1">
    <w:name w:val="heading 1"/>
    <w:basedOn w:val="Standard"/>
    <w:next w:val="Standard"/>
    <w:qFormat/>
    <w:rsid w:val="003E0EFB"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3E0EFB"/>
    <w:pPr>
      <w:keepNext/>
      <w:outlineLvl w:val="1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E0E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E0EFB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3E0EFB"/>
    <w:pPr>
      <w:jc w:val="center"/>
    </w:pPr>
    <w:rPr>
      <w:rFonts w:ascii="Arial" w:hAnsi="Arial"/>
      <w:b/>
    </w:rPr>
  </w:style>
  <w:style w:type="character" w:styleId="Seitenzahl">
    <w:name w:val="page number"/>
    <w:basedOn w:val="Absatz-Standardschriftart"/>
    <w:rsid w:val="003E0EFB"/>
  </w:style>
  <w:style w:type="paragraph" w:customStyle="1" w:styleId="Absatz-Standardschriftar">
    <w:name w:val="Absatz-Standardschriftar"/>
    <w:next w:val="Standard"/>
    <w:rsid w:val="003E0EFB"/>
    <w:rPr>
      <w:rFonts w:ascii="CG Times" w:hAnsi="CG Times"/>
    </w:rPr>
  </w:style>
  <w:style w:type="paragraph" w:styleId="Textkrper">
    <w:name w:val="Body Text"/>
    <w:basedOn w:val="Standard"/>
    <w:rsid w:val="003E0EFB"/>
    <w:pPr>
      <w:tabs>
        <w:tab w:val="left" w:pos="360"/>
      </w:tabs>
      <w:spacing w:before="120" w:after="120"/>
    </w:pPr>
    <w:rPr>
      <w:rFonts w:ascii="Arial" w:hAnsi="Arial"/>
      <w:b/>
      <w:bCs/>
      <w:sz w:val="20"/>
    </w:rPr>
  </w:style>
  <w:style w:type="paragraph" w:styleId="Textkrper-Zeileneinzug">
    <w:name w:val="Body Text Indent"/>
    <w:basedOn w:val="Standard"/>
    <w:rsid w:val="003E0EFB"/>
    <w:pPr>
      <w:tabs>
        <w:tab w:val="left" w:pos="360"/>
      </w:tabs>
      <w:ind w:left="708"/>
    </w:pPr>
    <w:rPr>
      <w:rFonts w:ascii="Arial" w:hAnsi="Arial"/>
      <w:sz w:val="20"/>
    </w:rPr>
  </w:style>
  <w:style w:type="paragraph" w:customStyle="1" w:styleId="OiaeaeiYiio2">
    <w:name w:val="O?ia eaeiYiio 2"/>
    <w:basedOn w:val="Standard"/>
    <w:rsid w:val="00C64CAF"/>
    <w:pPr>
      <w:widowControl w:val="0"/>
      <w:jc w:val="right"/>
    </w:pPr>
    <w:rPr>
      <w:i/>
      <w:sz w:val="16"/>
      <w:lang w:val="en-US" w:eastAsia="en-US"/>
    </w:rPr>
  </w:style>
  <w:style w:type="paragraph" w:customStyle="1" w:styleId="Standard11pt">
    <w:name w:val="Standard + 11 pt"/>
    <w:aliases w:val="Block"/>
    <w:basedOn w:val="Standard"/>
    <w:rsid w:val="00C64CAF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customStyle="1" w:styleId="Adresse">
    <w:name w:val="Adresse"/>
    <w:basedOn w:val="Standard"/>
    <w:rsid w:val="00C64CAF"/>
    <w:pPr>
      <w:tabs>
        <w:tab w:val="left" w:pos="2268"/>
      </w:tabs>
    </w:pPr>
    <w:rPr>
      <w:rFonts w:ascii="Arial" w:hAnsi="Arial"/>
      <w:b/>
      <w:lang w:eastAsia="it-IT"/>
    </w:rPr>
  </w:style>
  <w:style w:type="paragraph" w:customStyle="1" w:styleId="Aeeaoaeaa2">
    <w:name w:val="A?eeaoae?aa 2"/>
    <w:basedOn w:val="Standard"/>
    <w:next w:val="Standard"/>
    <w:rsid w:val="0009114A"/>
    <w:pPr>
      <w:keepNext/>
      <w:widowControl w:val="0"/>
      <w:jc w:val="right"/>
    </w:pPr>
    <w:rPr>
      <w:i/>
      <w:sz w:val="20"/>
      <w:lang w:val="en-US" w:eastAsia="en-US"/>
    </w:rPr>
  </w:style>
  <w:style w:type="paragraph" w:customStyle="1" w:styleId="StandardArialNarrow">
    <w:name w:val="Standard + Arial Narrow"/>
    <w:aliases w:val="10 pt,Vor:  6 pt,Nach:  6 pt"/>
    <w:basedOn w:val="Standard"/>
    <w:rsid w:val="005E3895"/>
    <w:pPr>
      <w:spacing w:before="120" w:after="120"/>
    </w:pPr>
    <w:rPr>
      <w:rFonts w:ascii="Arial Narrow" w:hAnsi="Arial Narrow"/>
      <w:sz w:val="20"/>
    </w:rPr>
  </w:style>
  <w:style w:type="paragraph" w:customStyle="1" w:styleId="FormatvorlageAbsatz-StandardschriftarArialNarrowVor6ptNach6">
    <w:name w:val="Formatvorlage Absatz-Standardschriftar + Arial Narrow Vor:  6 pt Nach:  6..."/>
    <w:basedOn w:val="Absatz-Standardschriftar"/>
    <w:autoRedefine/>
    <w:rsid w:val="005950AC"/>
    <w:pPr>
      <w:spacing w:before="120" w:after="120"/>
    </w:pPr>
    <w:rPr>
      <w:rFonts w:ascii="Arial Narrow" w:hAnsi="Arial Narrow"/>
    </w:rPr>
  </w:style>
  <w:style w:type="paragraph" w:customStyle="1" w:styleId="FormatvorlageAbsatz-StandardschriftarArialNarrowVor6ptNach61">
    <w:name w:val="Formatvorlage Absatz-Standardschriftar + Arial Narrow Vor:  6 pt Nach:  6...1"/>
    <w:basedOn w:val="Absatz-Standardschriftar"/>
    <w:autoRedefine/>
    <w:rsid w:val="005950AC"/>
    <w:pPr>
      <w:spacing w:before="120" w:after="120"/>
    </w:pPr>
    <w:rPr>
      <w:rFonts w:ascii="Arial Narrow" w:hAnsi="Arial Narrow"/>
    </w:rPr>
  </w:style>
  <w:style w:type="numbering" w:customStyle="1" w:styleId="Aufgezhlt10ptLinks">
    <w:name w:val="Aufgezählt 10 pt Links"/>
    <w:basedOn w:val="KeineListe"/>
    <w:rsid w:val="005950AC"/>
    <w:pPr>
      <w:numPr>
        <w:numId w:val="3"/>
      </w:numPr>
    </w:pPr>
  </w:style>
  <w:style w:type="numbering" w:customStyle="1" w:styleId="FormatvorlageAufgezhlt10ptKursiv">
    <w:name w:val="Formatvorlage Aufgezählt 10 pt Kursiv"/>
    <w:basedOn w:val="KeineListe"/>
    <w:rsid w:val="005950AC"/>
    <w:pPr>
      <w:numPr>
        <w:numId w:val="12"/>
      </w:numPr>
    </w:pPr>
  </w:style>
  <w:style w:type="paragraph" w:styleId="NurText">
    <w:name w:val="Plain Text"/>
    <w:basedOn w:val="Standard"/>
    <w:link w:val="NurTextZchn"/>
    <w:rsid w:val="0069608E"/>
    <w:pPr>
      <w:tabs>
        <w:tab w:val="left" w:pos="3402"/>
        <w:tab w:val="left" w:pos="3686"/>
      </w:tabs>
    </w:pPr>
    <w:rPr>
      <w:rFonts w:ascii="Arial" w:hAnsi="Arial"/>
    </w:rPr>
  </w:style>
  <w:style w:type="character" w:customStyle="1" w:styleId="NurTextZchn">
    <w:name w:val="Nur Text Zchn"/>
    <w:basedOn w:val="Absatz-Standardschriftart"/>
    <w:link w:val="NurText"/>
    <w:rsid w:val="0069608E"/>
    <w:rPr>
      <w:rFonts w:ascii="Arial" w:hAnsi="Arial"/>
      <w:sz w:val="24"/>
    </w:rPr>
  </w:style>
  <w:style w:type="paragraph" w:customStyle="1" w:styleId="CV">
    <w:name w:val="CV"/>
    <w:basedOn w:val="Standard"/>
    <w:link w:val="CVZchn"/>
    <w:qFormat/>
    <w:rsid w:val="00B84E5A"/>
    <w:pPr>
      <w:spacing w:before="60" w:after="40"/>
    </w:pPr>
    <w:rPr>
      <w:rFonts w:ascii="Arial Narrow" w:hAnsi="Arial Narrow" w:cs="Tahoma"/>
      <w:sz w:val="20"/>
    </w:rPr>
  </w:style>
  <w:style w:type="character" w:customStyle="1" w:styleId="CVZchn">
    <w:name w:val="CV Zchn"/>
    <w:basedOn w:val="Absatz-Standardschriftart"/>
    <w:link w:val="CV"/>
    <w:rsid w:val="00B84E5A"/>
    <w:rPr>
      <w:rFonts w:ascii="Arial Narrow" w:hAnsi="Arial Narrow" w:cs="Tahoma"/>
    </w:rPr>
  </w:style>
  <w:style w:type="paragraph" w:styleId="Sprechblasentext">
    <w:name w:val="Balloon Text"/>
    <w:basedOn w:val="Standard"/>
    <w:link w:val="SprechblasentextZchn"/>
    <w:rsid w:val="00E93F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93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Stephan Hillebrand</dc:creator>
  <cp:lastModifiedBy>Roger Goetzendorff</cp:lastModifiedBy>
  <cp:revision>21</cp:revision>
  <cp:lastPrinted>2017-02-28T20:00:00Z</cp:lastPrinted>
  <dcterms:created xsi:type="dcterms:W3CDTF">2012-10-18T09:16:00Z</dcterms:created>
  <dcterms:modified xsi:type="dcterms:W3CDTF">2018-09-12T15:00:00Z</dcterms:modified>
</cp:coreProperties>
</file>